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FF5129" w:rsidRPr="000D2E07" w:rsidRDefault="00FF5129" w:rsidP="00FF5129">
      <w:pPr>
        <w:spacing w:before="120"/>
        <w:rPr>
          <w:b/>
          <w:sz w:val="28"/>
          <w:szCs w:val="28"/>
        </w:rPr>
      </w:pPr>
      <w:r w:rsidRPr="000D2E07">
        <w:rPr>
          <w:b/>
          <w:sz w:val="28"/>
          <w:szCs w:val="28"/>
        </w:rPr>
        <w:t xml:space="preserve">Esito procedura comparativa </w:t>
      </w:r>
      <w:r w:rsidR="00C252C1" w:rsidRPr="000D2E07">
        <w:rPr>
          <w:b/>
          <w:sz w:val="28"/>
          <w:szCs w:val="28"/>
        </w:rPr>
        <w:t xml:space="preserve">per </w:t>
      </w:r>
      <w:r w:rsidR="006838E6" w:rsidRPr="000D2E07">
        <w:rPr>
          <w:b/>
          <w:sz w:val="28"/>
          <w:szCs w:val="28"/>
        </w:rPr>
        <w:t xml:space="preserve">l’assegnazione di </w:t>
      </w:r>
      <w:r w:rsidRPr="000D2E07">
        <w:rPr>
          <w:b/>
          <w:sz w:val="28"/>
          <w:szCs w:val="28"/>
        </w:rPr>
        <w:t xml:space="preserve">una borsa di studio dell’importo lordo </w:t>
      </w:r>
      <w:r w:rsidR="00C252C1" w:rsidRPr="000D2E07">
        <w:rPr>
          <w:b/>
          <w:sz w:val="28"/>
          <w:szCs w:val="28"/>
        </w:rPr>
        <w:t xml:space="preserve">annuo </w:t>
      </w:r>
      <w:r w:rsidRPr="000D2E07">
        <w:rPr>
          <w:b/>
          <w:sz w:val="28"/>
          <w:szCs w:val="28"/>
        </w:rPr>
        <w:t>di Euro 1</w:t>
      </w:r>
      <w:r w:rsidR="00C252C1" w:rsidRPr="000D2E07">
        <w:rPr>
          <w:b/>
          <w:sz w:val="28"/>
          <w:szCs w:val="28"/>
        </w:rPr>
        <w:t>2.000,00= UOC Pediatria</w:t>
      </w:r>
      <w:r w:rsidRPr="000D2E07">
        <w:rPr>
          <w:b/>
          <w:sz w:val="28"/>
          <w:szCs w:val="28"/>
        </w:rPr>
        <w:t>.</w:t>
      </w:r>
    </w:p>
    <w:p w:rsidR="00FF5129" w:rsidRDefault="00FF5129" w:rsidP="00FF5129">
      <w:pPr>
        <w:pStyle w:val="Testocommento"/>
        <w:jc w:val="center"/>
        <w:rPr>
          <w:b/>
          <w:sz w:val="24"/>
          <w:szCs w:val="24"/>
        </w:rPr>
      </w:pPr>
    </w:p>
    <w:p w:rsidR="00FF5129" w:rsidRPr="000D2E07" w:rsidRDefault="00FF5129" w:rsidP="00FF5129">
      <w:pPr>
        <w:pStyle w:val="Testocommento"/>
        <w:jc w:val="center"/>
        <w:rPr>
          <w:sz w:val="28"/>
          <w:szCs w:val="28"/>
        </w:rPr>
      </w:pPr>
      <w:bookmarkStart w:id="0" w:name="_GoBack"/>
      <w:r w:rsidRPr="000D2E07">
        <w:rPr>
          <w:sz w:val="28"/>
          <w:szCs w:val="28"/>
        </w:rPr>
        <w:t xml:space="preserve">(deliberazione n. </w:t>
      </w:r>
      <w:r w:rsidR="00C252C1" w:rsidRPr="000D2E07">
        <w:rPr>
          <w:sz w:val="28"/>
          <w:szCs w:val="28"/>
        </w:rPr>
        <w:t>5</w:t>
      </w:r>
      <w:r w:rsidRPr="000D2E07">
        <w:rPr>
          <w:sz w:val="28"/>
          <w:szCs w:val="28"/>
        </w:rPr>
        <w:t>48 del</w:t>
      </w:r>
      <w:r w:rsidR="00C252C1" w:rsidRPr="000D2E07">
        <w:rPr>
          <w:sz w:val="28"/>
          <w:szCs w:val="28"/>
        </w:rPr>
        <w:t xml:space="preserve"> </w:t>
      </w:r>
      <w:r w:rsidRPr="000D2E07">
        <w:rPr>
          <w:sz w:val="28"/>
          <w:szCs w:val="28"/>
        </w:rPr>
        <w:t>0</w:t>
      </w:r>
      <w:r w:rsidR="00C252C1" w:rsidRPr="000D2E07">
        <w:rPr>
          <w:sz w:val="28"/>
          <w:szCs w:val="28"/>
        </w:rPr>
        <w:t>3</w:t>
      </w:r>
      <w:r w:rsidRPr="000D2E07">
        <w:rPr>
          <w:sz w:val="28"/>
          <w:szCs w:val="28"/>
        </w:rPr>
        <w:t>.0</w:t>
      </w:r>
      <w:r w:rsidR="00C252C1" w:rsidRPr="000D2E07">
        <w:rPr>
          <w:sz w:val="28"/>
          <w:szCs w:val="28"/>
        </w:rPr>
        <w:t>4</w:t>
      </w:r>
      <w:r w:rsidRPr="000D2E07">
        <w:rPr>
          <w:sz w:val="28"/>
          <w:szCs w:val="28"/>
        </w:rPr>
        <w:t>.2019)</w:t>
      </w:r>
    </w:p>
    <w:bookmarkEnd w:id="0"/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p w:rsidR="00FF5129" w:rsidRPr="008C3513" w:rsidRDefault="00FF5129" w:rsidP="00FF5129">
      <w:pPr>
        <w:pStyle w:val="Testocommento"/>
        <w:jc w:val="both"/>
        <w:rPr>
          <w:b/>
          <w:sz w:val="24"/>
          <w:szCs w:val="24"/>
        </w:rPr>
      </w:pPr>
    </w:p>
    <w:p w:rsidR="00FF5129" w:rsidRDefault="00FF5129" w:rsidP="00FF5129">
      <w:pPr>
        <w:pStyle w:val="Testocommento"/>
        <w:jc w:val="both"/>
        <w:rPr>
          <w:sz w:val="28"/>
          <w:szCs w:val="28"/>
        </w:rPr>
      </w:pPr>
    </w:p>
    <w:p w:rsidR="00FF5129" w:rsidRDefault="00C252C1" w:rsidP="00FF5129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>Dott.ssa Annachiara Malvezzi</w:t>
      </w:r>
      <w:r w:rsidR="00FF5129">
        <w:rPr>
          <w:sz w:val="28"/>
          <w:szCs w:val="28"/>
        </w:rPr>
        <w:t xml:space="preserve"> </w:t>
      </w:r>
      <w:r w:rsidR="00FF512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FF5129">
        <w:rPr>
          <w:sz w:val="28"/>
          <w:szCs w:val="28"/>
        </w:rPr>
        <w:t>unic</w:t>
      </w:r>
      <w:r>
        <w:rPr>
          <w:sz w:val="28"/>
          <w:szCs w:val="28"/>
        </w:rPr>
        <w:t>a</w:t>
      </w:r>
      <w:r w:rsidR="00FF5129">
        <w:rPr>
          <w:sz w:val="28"/>
          <w:szCs w:val="28"/>
        </w:rPr>
        <w:t xml:space="preserve"> candidat</w:t>
      </w:r>
      <w:r>
        <w:rPr>
          <w:sz w:val="28"/>
          <w:szCs w:val="28"/>
        </w:rPr>
        <w:t>a</w:t>
      </w:r>
      <w:r w:rsidR="00FF5129">
        <w:rPr>
          <w:sz w:val="28"/>
          <w:szCs w:val="28"/>
        </w:rPr>
        <w:t xml:space="preserve"> </w:t>
      </w:r>
    </w:p>
    <w:p w:rsidR="00FF5129" w:rsidRDefault="00FF5129" w:rsidP="00FF5129">
      <w:pPr>
        <w:pStyle w:val="Testocommento"/>
        <w:jc w:val="both"/>
        <w:rPr>
          <w:sz w:val="28"/>
          <w:szCs w:val="28"/>
        </w:rPr>
      </w:pPr>
    </w:p>
    <w:p w:rsidR="00FF5129" w:rsidRDefault="00FF5129" w:rsidP="00FF5129">
      <w:pPr>
        <w:pStyle w:val="Testocommento"/>
        <w:jc w:val="both"/>
        <w:rPr>
          <w:sz w:val="28"/>
          <w:szCs w:val="28"/>
        </w:rPr>
      </w:pPr>
    </w:p>
    <w:p w:rsidR="00FF5129" w:rsidRDefault="00FF5129" w:rsidP="00FF5129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sectPr w:rsidR="004D4FB4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3EDE" wp14:editId="7254BC2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222B2"/>
    <w:rsid w:val="00122A54"/>
    <w:rsid w:val="001319CF"/>
    <w:rsid w:val="00144151"/>
    <w:rsid w:val="0014575A"/>
    <w:rsid w:val="0014612B"/>
    <w:rsid w:val="00186339"/>
    <w:rsid w:val="001C3412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82325"/>
    <w:rsid w:val="0049229D"/>
    <w:rsid w:val="004A3F0E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F7032"/>
    <w:rsid w:val="00606D8A"/>
    <w:rsid w:val="00637548"/>
    <w:rsid w:val="006838E6"/>
    <w:rsid w:val="00687202"/>
    <w:rsid w:val="006C73E9"/>
    <w:rsid w:val="00717045"/>
    <w:rsid w:val="00790CB0"/>
    <w:rsid w:val="007C1172"/>
    <w:rsid w:val="007C5C33"/>
    <w:rsid w:val="007D6C35"/>
    <w:rsid w:val="00822E8E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A0633A"/>
    <w:rsid w:val="00A117C4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252C1"/>
    <w:rsid w:val="00C3571B"/>
    <w:rsid w:val="00CA30C6"/>
    <w:rsid w:val="00CA7C87"/>
    <w:rsid w:val="00D00195"/>
    <w:rsid w:val="00D20081"/>
    <w:rsid w:val="00D3204F"/>
    <w:rsid w:val="00D72847"/>
    <w:rsid w:val="00DB1A6C"/>
    <w:rsid w:val="00E16A3C"/>
    <w:rsid w:val="00E63ECF"/>
    <w:rsid w:val="00EB554D"/>
    <w:rsid w:val="00EC760C"/>
    <w:rsid w:val="00F1170A"/>
    <w:rsid w:val="00F20723"/>
    <w:rsid w:val="00F74F28"/>
    <w:rsid w:val="00FA0B5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LEONARDO CUCINELLI</cp:lastModifiedBy>
  <cp:revision>4</cp:revision>
  <cp:lastPrinted>2017-03-16T10:33:00Z</cp:lastPrinted>
  <dcterms:created xsi:type="dcterms:W3CDTF">2019-04-05T13:46:00Z</dcterms:created>
  <dcterms:modified xsi:type="dcterms:W3CDTF">2019-04-05T13:56:00Z</dcterms:modified>
</cp:coreProperties>
</file>