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7A4C" w14:textId="5A60B467" w:rsidR="00CB2D83" w:rsidRPr="00471A4D" w:rsidRDefault="002F3B3E" w:rsidP="00CB2D83">
      <w:pPr>
        <w:autoSpaceDE w:val="0"/>
        <w:autoSpaceDN w:val="0"/>
        <w:adjustRightInd w:val="0"/>
        <w:jc w:val="right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hAnsi="Garamond" w:cs="Arial"/>
          <w:smallCaps/>
          <w:color w:val="000000"/>
          <w:sz w:val="24"/>
          <w:szCs w:val="24"/>
        </w:rPr>
        <w:t xml:space="preserve">Allegato </w:t>
      </w:r>
      <w:r w:rsidR="00471A4D" w:rsidRPr="00471A4D">
        <w:rPr>
          <w:rFonts w:ascii="Garamond" w:hAnsi="Garamond" w:cs="Arial"/>
          <w:smallCaps/>
          <w:color w:val="000000"/>
          <w:sz w:val="24"/>
          <w:szCs w:val="24"/>
        </w:rPr>
        <w:t>3</w:t>
      </w:r>
      <w:r w:rsidRPr="00471A4D">
        <w:rPr>
          <w:rFonts w:ascii="Garamond" w:hAnsi="Garamond" w:cs="Arial"/>
          <w:smallCaps/>
          <w:color w:val="000000"/>
          <w:sz w:val="24"/>
          <w:szCs w:val="24"/>
        </w:rPr>
        <w:t>_D</w:t>
      </w:r>
    </w:p>
    <w:p w14:paraId="34DB8748" w14:textId="77777777" w:rsidR="00493016" w:rsidRPr="00471A4D" w:rsidRDefault="00493016" w:rsidP="00CF3F9F">
      <w:pPr>
        <w:autoSpaceDE w:val="0"/>
        <w:autoSpaceDN w:val="0"/>
        <w:adjustRightInd w:val="0"/>
        <w:spacing w:before="240"/>
        <w:jc w:val="center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SCHEDA </w:t>
      </w:r>
      <w:r w:rsidR="00CB2D83"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TECNICA </w:t>
      </w: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DA COMPILARE A CURA DELL’OFFERENTE </w:t>
      </w:r>
    </w:p>
    <w:p w14:paraId="64E1AE8B" w14:textId="2BAF30E0" w:rsidR="00493016" w:rsidRPr="00471A4D" w:rsidRDefault="00493016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PER </w:t>
      </w:r>
      <w:r w:rsidR="00471A4D"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LA VERIFICA DEL POSSESSO DEI REQUISITI </w:t>
      </w:r>
      <w:r w:rsidR="00057A32">
        <w:rPr>
          <w:rFonts w:ascii="Garamond" w:eastAsia="Times New Roman" w:hAnsi="Garamond"/>
          <w:smallCaps/>
          <w:sz w:val="24"/>
          <w:szCs w:val="24"/>
          <w:lang w:eastAsia="en-US"/>
        </w:rPr>
        <w:t>MINIMI</w:t>
      </w:r>
    </w:p>
    <w:p w14:paraId="40F1FF16" w14:textId="77777777" w:rsidR="00047405" w:rsidRPr="00471A4D" w:rsidRDefault="00047405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24"/>
          <w:szCs w:val="24"/>
          <w:lang w:eastAsia="en-US"/>
        </w:rPr>
      </w:pPr>
    </w:p>
    <w:p w14:paraId="5C31234A" w14:textId="1BF17DC4" w:rsidR="00471A4D" w:rsidRPr="00471A4D" w:rsidRDefault="00471A4D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  <w:r w:rsidRPr="00471A4D">
        <w:rPr>
          <w:rFonts w:ascii="Garamond" w:eastAsiaTheme="minorHAnsi" w:hAnsi="Garamond" w:cstheme="minorBidi"/>
          <w:b/>
          <w:sz w:val="24"/>
          <w:szCs w:val="24"/>
          <w:lang w:eastAsia="it-IT"/>
        </w:rPr>
        <w:t>Compilare indicando SÌ o NO come risposta (possesso o meno del relativo requisito richiesto). Eventuali rimandi alla documentazione tecnica allegata dovranno indicare il nome del documento e la pagina di riferimento. Specificare ulteriori note solo in caso di necessità di esemplificare l’equivalenza.</w:t>
      </w:r>
    </w:p>
    <w:p w14:paraId="2448E7CE" w14:textId="77777777" w:rsidR="00471A4D" w:rsidRPr="00471A4D" w:rsidRDefault="00471A4D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tbl>
      <w:tblPr>
        <w:tblStyle w:val="Grigliatabella"/>
        <w:tblW w:w="5224" w:type="pct"/>
        <w:jc w:val="center"/>
        <w:tblLook w:val="04A0" w:firstRow="1" w:lastRow="0" w:firstColumn="1" w:lastColumn="0" w:noHBand="0" w:noVBand="1"/>
      </w:tblPr>
      <w:tblGrid>
        <w:gridCol w:w="4649"/>
        <w:gridCol w:w="5410"/>
      </w:tblGrid>
      <w:tr w:rsidR="00471A4D" w:rsidRPr="00471A4D" w14:paraId="12F5B5CB" w14:textId="77777777" w:rsidTr="00BB2E72">
        <w:trPr>
          <w:trHeight w:val="509"/>
          <w:jc w:val="center"/>
        </w:trPr>
        <w:tc>
          <w:tcPr>
            <w:tcW w:w="2311" w:type="pct"/>
            <w:shd w:val="clear" w:color="auto" w:fill="EEECE1" w:themeFill="background2"/>
            <w:vAlign w:val="center"/>
          </w:tcPr>
          <w:p w14:paraId="50D167AB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689" w:type="pct"/>
            <w:shd w:val="clear" w:color="auto" w:fill="EEECE1" w:themeFill="background2"/>
            <w:vAlign w:val="center"/>
          </w:tcPr>
          <w:p w14:paraId="0C82DA19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471A4D" w:rsidRPr="00471A4D" w14:paraId="69F6391A" w14:textId="77777777" w:rsidTr="00BB2E72">
        <w:trPr>
          <w:trHeight w:val="560"/>
          <w:jc w:val="center"/>
        </w:trPr>
        <w:tc>
          <w:tcPr>
            <w:tcW w:w="2311" w:type="pct"/>
            <w:shd w:val="clear" w:color="auto" w:fill="EEECE1" w:themeFill="background2"/>
            <w:vAlign w:val="center"/>
          </w:tcPr>
          <w:p w14:paraId="774BF5E0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689" w:type="pct"/>
            <w:shd w:val="clear" w:color="auto" w:fill="EEECE1" w:themeFill="background2"/>
            <w:vAlign w:val="center"/>
          </w:tcPr>
          <w:p w14:paraId="38247701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471A4D" w:rsidRPr="00471A4D" w14:paraId="25C03DF1" w14:textId="77777777" w:rsidTr="00BB2E72">
        <w:trPr>
          <w:trHeight w:val="554"/>
          <w:jc w:val="center"/>
        </w:trPr>
        <w:tc>
          <w:tcPr>
            <w:tcW w:w="2311" w:type="pct"/>
            <w:shd w:val="clear" w:color="auto" w:fill="EEECE1" w:themeFill="background2"/>
            <w:vAlign w:val="center"/>
          </w:tcPr>
          <w:p w14:paraId="25F98F2F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689" w:type="pct"/>
            <w:shd w:val="clear" w:color="auto" w:fill="EEECE1" w:themeFill="background2"/>
            <w:vAlign w:val="center"/>
          </w:tcPr>
          <w:p w14:paraId="71F6D7C3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471A4D" w:rsidRPr="00471A4D" w14:paraId="50B80C00" w14:textId="77777777" w:rsidTr="00BB2E72">
        <w:trPr>
          <w:trHeight w:val="561"/>
          <w:jc w:val="center"/>
        </w:trPr>
        <w:tc>
          <w:tcPr>
            <w:tcW w:w="2311" w:type="pct"/>
            <w:shd w:val="clear" w:color="auto" w:fill="EEECE1" w:themeFill="background2"/>
            <w:vAlign w:val="center"/>
          </w:tcPr>
          <w:p w14:paraId="5B1501D1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689" w:type="pct"/>
            <w:shd w:val="clear" w:color="auto" w:fill="EEECE1" w:themeFill="background2"/>
            <w:vAlign w:val="center"/>
          </w:tcPr>
          <w:p w14:paraId="4FF3A2C4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14F9DE4A" w14:textId="77777777" w:rsidR="00471A4D" w:rsidRDefault="00471A4D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tbl>
      <w:tblPr>
        <w:tblStyle w:val="Grigliatabella"/>
        <w:tblW w:w="5199" w:type="pct"/>
        <w:jc w:val="center"/>
        <w:tblLook w:val="04A0" w:firstRow="1" w:lastRow="0" w:firstColumn="1" w:lastColumn="0" w:noHBand="0" w:noVBand="1"/>
      </w:tblPr>
      <w:tblGrid>
        <w:gridCol w:w="563"/>
        <w:gridCol w:w="7654"/>
        <w:gridCol w:w="1794"/>
      </w:tblGrid>
      <w:tr w:rsidR="006F530F" w:rsidRPr="006F530F" w14:paraId="35F8D563" w14:textId="77777777" w:rsidTr="00CA3015">
        <w:trPr>
          <w:trHeight w:val="897"/>
          <w:jc w:val="center"/>
        </w:trPr>
        <w:tc>
          <w:tcPr>
            <w:tcW w:w="281" w:type="pct"/>
            <w:vAlign w:val="center"/>
          </w:tcPr>
          <w:p w14:paraId="0E0248D7" w14:textId="77777777" w:rsidR="006F530F" w:rsidRPr="006F530F" w:rsidRDefault="006F530F" w:rsidP="00CA3015">
            <w:pPr>
              <w:spacing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08B1203F" w14:textId="77777777" w:rsidR="006F530F" w:rsidRPr="006F530F" w:rsidRDefault="006F530F" w:rsidP="00CA3015">
            <w:pPr>
              <w:spacing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530F">
              <w:rPr>
                <w:rFonts w:ascii="Garamond" w:hAnsi="Garamond"/>
                <w:b/>
                <w:sz w:val="22"/>
                <w:szCs w:val="22"/>
              </w:rPr>
              <w:t>Requisito</w:t>
            </w:r>
          </w:p>
        </w:tc>
        <w:tc>
          <w:tcPr>
            <w:tcW w:w="896" w:type="pct"/>
            <w:vAlign w:val="center"/>
          </w:tcPr>
          <w:p w14:paraId="0E2ED6F3" w14:textId="261EF7C8" w:rsidR="006F530F" w:rsidRPr="006F530F" w:rsidRDefault="006F530F" w:rsidP="00CA3015">
            <w:pPr>
              <w:spacing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530F">
              <w:rPr>
                <w:rFonts w:ascii="Garamond" w:hAnsi="Garamond"/>
                <w:b/>
                <w:sz w:val="22"/>
                <w:szCs w:val="22"/>
              </w:rPr>
              <w:t>Possesso o meno del relativo requisito richiesto</w:t>
            </w:r>
          </w:p>
        </w:tc>
      </w:tr>
      <w:tr w:rsidR="00CA3015" w:rsidRPr="006F530F" w14:paraId="19DA75C2" w14:textId="4E23A85B" w:rsidTr="00CA3015">
        <w:trPr>
          <w:jc w:val="center"/>
        </w:trPr>
        <w:tc>
          <w:tcPr>
            <w:tcW w:w="281" w:type="pct"/>
            <w:vAlign w:val="center"/>
          </w:tcPr>
          <w:p w14:paraId="263DB77F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Hlk188288002"/>
          </w:p>
        </w:tc>
        <w:tc>
          <w:tcPr>
            <w:tcW w:w="3823" w:type="pct"/>
            <w:vAlign w:val="center"/>
          </w:tcPr>
          <w:p w14:paraId="09B5ADD5" w14:textId="2A427322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Pr="00B562A7">
              <w:rPr>
                <w:rFonts w:ascii="Garamond" w:hAnsi="Garamond"/>
                <w:sz w:val="24"/>
                <w:szCs w:val="24"/>
              </w:rPr>
              <w:t>onsolle base completa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48FE93E2" w14:textId="77777777" w:rsidR="00CA3015" w:rsidRPr="006F530F" w:rsidRDefault="00CA3015" w:rsidP="00CA3015">
            <w:pPr>
              <w:spacing w:before="120" w:line="259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CA3015" w:rsidRPr="006F530F" w14:paraId="363CE547" w14:textId="697C235C" w:rsidTr="00CA3015">
        <w:trPr>
          <w:jc w:val="center"/>
        </w:trPr>
        <w:tc>
          <w:tcPr>
            <w:tcW w:w="281" w:type="pct"/>
            <w:vAlign w:val="center"/>
          </w:tcPr>
          <w:p w14:paraId="6CE461D9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108AC1E3" w14:textId="52479D51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</w:t>
            </w:r>
            <w:r w:rsidRPr="00B562A7">
              <w:rPr>
                <w:rFonts w:ascii="Garamond" w:hAnsi="Garamond"/>
                <w:sz w:val="24"/>
                <w:szCs w:val="24"/>
              </w:rPr>
              <w:t>ruppo stativo per il montaggio di pompe e altre apparecchiature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5A656D97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CA3015" w:rsidRPr="006F530F" w14:paraId="354284E5" w14:textId="002A2CA6" w:rsidTr="00CA3015">
        <w:trPr>
          <w:jc w:val="center"/>
        </w:trPr>
        <w:tc>
          <w:tcPr>
            <w:tcW w:w="281" w:type="pct"/>
            <w:vAlign w:val="center"/>
          </w:tcPr>
          <w:p w14:paraId="59349707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0958F884" w14:textId="461B4205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Pr="00B562A7">
              <w:rPr>
                <w:rFonts w:ascii="Garamond" w:hAnsi="Garamond"/>
                <w:sz w:val="24"/>
                <w:szCs w:val="24"/>
              </w:rPr>
              <w:t>arrello con peso ed ingombro ridotto, facilità di spostamento e ruote frenate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6CFF9A45" w14:textId="77777777" w:rsidR="00CA3015" w:rsidRPr="006F530F" w:rsidRDefault="00CA3015" w:rsidP="00CA3015">
            <w:pPr>
              <w:spacing w:before="120" w:line="259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CA3015" w:rsidRPr="006F530F" w14:paraId="558885FD" w14:textId="513B0E10" w:rsidTr="00CA3015">
        <w:trPr>
          <w:jc w:val="center"/>
        </w:trPr>
        <w:tc>
          <w:tcPr>
            <w:tcW w:w="281" w:type="pct"/>
            <w:vAlign w:val="center"/>
          </w:tcPr>
          <w:p w14:paraId="0F7D456A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53DCB7EB" w14:textId="5D4C416F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</w:t>
            </w:r>
            <w:r w:rsidRPr="00B562A7">
              <w:rPr>
                <w:rFonts w:ascii="Garamond" w:hAnsi="Garamond"/>
                <w:sz w:val="24"/>
                <w:szCs w:val="24"/>
              </w:rPr>
              <w:t>arre di sospensione, piano di appoggio, vassoio per oggetti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61975BA5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62627FA" w14:textId="06A3AEFF" w:rsidTr="00CA3015">
        <w:trPr>
          <w:jc w:val="center"/>
        </w:trPr>
        <w:tc>
          <w:tcPr>
            <w:tcW w:w="281" w:type="pct"/>
            <w:vAlign w:val="center"/>
          </w:tcPr>
          <w:p w14:paraId="71893005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7042C59" w14:textId="51772A2C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</w:t>
            </w:r>
            <w:r w:rsidRPr="00B562A7">
              <w:rPr>
                <w:rFonts w:ascii="Garamond" w:hAnsi="Garamond"/>
                <w:sz w:val="24"/>
                <w:szCs w:val="24"/>
              </w:rPr>
              <w:t>ampada a led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507D2F3F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7700ED2D" w14:textId="6D8A7015" w:rsidTr="00CA3015">
        <w:trPr>
          <w:jc w:val="center"/>
        </w:trPr>
        <w:tc>
          <w:tcPr>
            <w:tcW w:w="281" w:type="pct"/>
            <w:vAlign w:val="center"/>
          </w:tcPr>
          <w:p w14:paraId="70D86CE5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9D68D8B" w14:textId="1AB13609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B562A7">
              <w:rPr>
                <w:rFonts w:ascii="Garamond" w:hAnsi="Garamond"/>
                <w:sz w:val="24"/>
                <w:szCs w:val="24"/>
              </w:rPr>
              <w:t>sta telescopica verticale regolabile con un gancio per infusione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72FABA8E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130F602C" w14:textId="17D3CD34" w:rsidTr="00CA3015">
        <w:trPr>
          <w:jc w:val="center"/>
        </w:trPr>
        <w:tc>
          <w:tcPr>
            <w:tcW w:w="281" w:type="pct"/>
            <w:vAlign w:val="center"/>
          </w:tcPr>
          <w:p w14:paraId="7997D5D3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50F2F0DE" w14:textId="1B72A773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B562A7">
              <w:rPr>
                <w:rFonts w:ascii="Garamond" w:hAnsi="Garamond"/>
                <w:sz w:val="24"/>
                <w:szCs w:val="24"/>
              </w:rPr>
              <w:t>sta per set da tavolo con un gancio per infusione e un gancio per tenere il set di tubi di perfusione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337401DB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422C5BE5" w14:textId="047810B8" w:rsidTr="00CA3015">
        <w:trPr>
          <w:jc w:val="center"/>
        </w:trPr>
        <w:tc>
          <w:tcPr>
            <w:tcW w:w="281" w:type="pct"/>
            <w:vAlign w:val="center"/>
          </w:tcPr>
          <w:p w14:paraId="4FE9448F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42F81437" w14:textId="188EB8C0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Pr="00B562A7">
              <w:rPr>
                <w:rFonts w:ascii="Garamond" w:hAnsi="Garamond"/>
                <w:sz w:val="24"/>
                <w:szCs w:val="24"/>
              </w:rPr>
              <w:t>ockpit per la gestione della macchina con relativo braccio di supporto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0D261460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3F15FE9" w14:textId="413195EE" w:rsidTr="00CA3015">
        <w:trPr>
          <w:jc w:val="center"/>
        </w:trPr>
        <w:tc>
          <w:tcPr>
            <w:tcW w:w="281" w:type="pct"/>
            <w:vAlign w:val="center"/>
          </w:tcPr>
          <w:p w14:paraId="522966E7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6FD7153" w14:textId="36526CA7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</w:t>
            </w:r>
            <w:r w:rsidRPr="00B562A7">
              <w:rPr>
                <w:rFonts w:ascii="Garamond" w:hAnsi="Garamond"/>
                <w:sz w:val="24"/>
                <w:szCs w:val="24"/>
              </w:rPr>
              <w:t>raccio di prolunga per pompa arteriosa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2651A60D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27A4EAAE" w14:textId="7F348699" w:rsidTr="00CA3015">
        <w:trPr>
          <w:jc w:val="center"/>
        </w:trPr>
        <w:tc>
          <w:tcPr>
            <w:tcW w:w="281" w:type="pct"/>
            <w:vAlign w:val="center"/>
          </w:tcPr>
          <w:p w14:paraId="2D29A491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19B2345" w14:textId="131F0069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4 pompe a rullo grandi con relativi supporti e accessori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1D1C86E2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6FD29AC8" w14:textId="6A6F43C5" w:rsidTr="00CA3015">
        <w:trPr>
          <w:jc w:val="center"/>
        </w:trPr>
        <w:tc>
          <w:tcPr>
            <w:tcW w:w="281" w:type="pct"/>
            <w:vAlign w:val="center"/>
          </w:tcPr>
          <w:p w14:paraId="7CCBDC2A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3CA37FC" w14:textId="275F8966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3 pompe a rullo piccole con relativi supporti e accessori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4987DB32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38053D7" w14:textId="7BF0E5F3" w:rsidTr="00CA3015">
        <w:trPr>
          <w:jc w:val="center"/>
        </w:trPr>
        <w:tc>
          <w:tcPr>
            <w:tcW w:w="281" w:type="pct"/>
            <w:vAlign w:val="center"/>
          </w:tcPr>
          <w:p w14:paraId="7D88DB7F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06598642" w14:textId="1726CBF3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 xml:space="preserve">. 1 </w:t>
            </w:r>
            <w:proofErr w:type="spellStart"/>
            <w:r w:rsidRPr="00B562A7">
              <w:rPr>
                <w:rFonts w:ascii="Garamond" w:hAnsi="Garamond"/>
                <w:sz w:val="24"/>
                <w:szCs w:val="24"/>
              </w:rPr>
              <w:t>clamp</w:t>
            </w:r>
            <w:proofErr w:type="spellEnd"/>
            <w:r w:rsidRPr="00B562A7">
              <w:rPr>
                <w:rFonts w:ascii="Garamond" w:hAnsi="Garamond"/>
                <w:sz w:val="24"/>
                <w:szCs w:val="24"/>
              </w:rPr>
              <w:t xml:space="preserve"> elettronica per linea venosa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63B2A4D8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5C95DCC" w14:textId="576ADF30" w:rsidTr="00CA3015">
        <w:trPr>
          <w:jc w:val="center"/>
        </w:trPr>
        <w:tc>
          <w:tcPr>
            <w:tcW w:w="281" w:type="pct"/>
            <w:vAlign w:val="center"/>
          </w:tcPr>
          <w:p w14:paraId="5D1D2BFB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432D23F6" w14:textId="466ADE1A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1 pompa centrifuga con braccio lungo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3A0123C8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409C2E3B" w14:textId="58C68659" w:rsidTr="00CA3015">
        <w:trPr>
          <w:jc w:val="center"/>
        </w:trPr>
        <w:tc>
          <w:tcPr>
            <w:tcW w:w="281" w:type="pct"/>
            <w:vAlign w:val="center"/>
          </w:tcPr>
          <w:p w14:paraId="09203540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3A79F6F" w14:textId="0CD76776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6 unità di comando, n. 4 supporti singoli per unità di comando, n. 1 supporti doppi per unità di comando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531CE43D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48D27998" w14:textId="166CE52F" w:rsidTr="00CA3015">
        <w:trPr>
          <w:jc w:val="center"/>
        </w:trPr>
        <w:tc>
          <w:tcPr>
            <w:tcW w:w="281" w:type="pct"/>
            <w:vAlign w:val="center"/>
          </w:tcPr>
          <w:p w14:paraId="42A65D28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0350AB91" w14:textId="3EA8CF71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2 moduli di flusso completi di n. 2 sensori di flusso 3/16”, n. 2 da 1/4”, n. 2 da 3/8” e n. 1 da 1/2” completi di supporto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6AA0FA90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1D47F765" w14:textId="77777777" w:rsidTr="00CA3015">
        <w:trPr>
          <w:jc w:val="center"/>
        </w:trPr>
        <w:tc>
          <w:tcPr>
            <w:tcW w:w="281" w:type="pct"/>
            <w:vAlign w:val="center"/>
          </w:tcPr>
          <w:p w14:paraId="6FD85916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59DE82C6" w14:textId="245353E8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B562A7">
              <w:rPr>
                <w:rFonts w:ascii="Garamond" w:hAnsi="Garamond"/>
                <w:sz w:val="24"/>
                <w:szCs w:val="24"/>
              </w:rPr>
              <w:t>odulo sensore di bolle completo di n. 1 sensori di bolle da 3/8” e n. 2 da 1/4”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484BC16B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138B3438" w14:textId="77777777" w:rsidTr="00CA3015">
        <w:trPr>
          <w:jc w:val="center"/>
        </w:trPr>
        <w:tc>
          <w:tcPr>
            <w:tcW w:w="281" w:type="pct"/>
            <w:vAlign w:val="center"/>
          </w:tcPr>
          <w:p w14:paraId="0206AA12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54B73529" w14:textId="6D2AF704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1 modulo controllo di livello completi di sensore e supporto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137F3E71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05E9897D" w14:textId="77777777" w:rsidTr="00CA3015">
        <w:trPr>
          <w:jc w:val="center"/>
        </w:trPr>
        <w:tc>
          <w:tcPr>
            <w:tcW w:w="281" w:type="pct"/>
            <w:vAlign w:val="center"/>
          </w:tcPr>
          <w:p w14:paraId="18A1F37B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18066365" w14:textId="2BC6C413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1 modulo controllo di temperatura completo di n.2 sonda di temperatura per ossigenatori adulti e n. 2 sonde per ossigenatore bambini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481FC586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5CE51E9C" w14:textId="77777777" w:rsidTr="00CA3015">
        <w:trPr>
          <w:jc w:val="center"/>
        </w:trPr>
        <w:tc>
          <w:tcPr>
            <w:tcW w:w="281" w:type="pct"/>
            <w:vAlign w:val="center"/>
          </w:tcPr>
          <w:p w14:paraId="02F9911A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3B40459F" w14:textId="035CC9C0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2 moduli di controllo di pressione a 6 canali completi di un cavo traduttore di pressione per ogni canale e supporti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2BBBC0ED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885C68D" w14:textId="77777777" w:rsidTr="00CA3015">
        <w:trPr>
          <w:jc w:val="center"/>
        </w:trPr>
        <w:tc>
          <w:tcPr>
            <w:tcW w:w="281" w:type="pct"/>
            <w:vAlign w:val="center"/>
          </w:tcPr>
          <w:p w14:paraId="1814E1F6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742D4659" w14:textId="19B46ABF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B562A7">
              <w:rPr>
                <w:rFonts w:ascii="Garamond" w:hAnsi="Garamond"/>
                <w:sz w:val="24"/>
                <w:szCs w:val="24"/>
              </w:rPr>
              <w:t>istema di monitoraggio in linea del sangue venoso e arterioso completo di supporti sensori arterioso e venoso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07F0B614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BA1E8D2" w14:textId="77777777" w:rsidTr="00CA3015">
        <w:trPr>
          <w:jc w:val="center"/>
        </w:trPr>
        <w:tc>
          <w:tcPr>
            <w:tcW w:w="281" w:type="pct"/>
            <w:vAlign w:val="center"/>
          </w:tcPr>
          <w:p w14:paraId="5DE0A180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0DA09B85" w14:textId="396FEA5E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562A7">
              <w:rPr>
                <w:rFonts w:ascii="Garamond" w:hAnsi="Garamond"/>
                <w:sz w:val="24"/>
                <w:szCs w:val="24"/>
              </w:rPr>
              <w:t>. 1 miscelatore di gas O2 e aria completo di set tubi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657B05FF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015" w:rsidRPr="006F530F" w14:paraId="3C652549" w14:textId="77777777" w:rsidTr="00CA3015">
        <w:trPr>
          <w:jc w:val="center"/>
        </w:trPr>
        <w:tc>
          <w:tcPr>
            <w:tcW w:w="281" w:type="pct"/>
            <w:vAlign w:val="center"/>
          </w:tcPr>
          <w:p w14:paraId="5707EB9C" w14:textId="77777777" w:rsidR="00CA3015" w:rsidRPr="006F530F" w:rsidRDefault="00CA3015" w:rsidP="00CA3015">
            <w:pPr>
              <w:pStyle w:val="Paragrafoelenco"/>
              <w:numPr>
                <w:ilvl w:val="0"/>
                <w:numId w:val="7"/>
              </w:numPr>
              <w:spacing w:before="120" w:after="120" w:line="259" w:lineRule="auto"/>
              <w:ind w:left="340" w:hanging="28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3" w:type="pct"/>
            <w:vAlign w:val="center"/>
          </w:tcPr>
          <w:p w14:paraId="65E6A785" w14:textId="157EEED8" w:rsidR="00CA3015" w:rsidRPr="00CA3015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B562A7">
              <w:rPr>
                <w:rFonts w:ascii="Garamond" w:hAnsi="Garamond"/>
                <w:sz w:val="24"/>
                <w:szCs w:val="24"/>
              </w:rPr>
              <w:t>onitor paziente con vista configurabile, costituito da un pannello che visualizza i dati di perfusione e del paziente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96" w:type="pct"/>
            <w:vAlign w:val="center"/>
          </w:tcPr>
          <w:p w14:paraId="5CB59014" w14:textId="77777777" w:rsidR="00CA3015" w:rsidRPr="006F530F" w:rsidRDefault="00CA3015" w:rsidP="00CA3015">
            <w:pPr>
              <w:spacing w:before="120" w:after="12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bookmarkEnd w:id="0"/>
    </w:tbl>
    <w:p w14:paraId="594EDB37" w14:textId="77777777" w:rsidR="00087898" w:rsidRDefault="00087898" w:rsidP="00DE5616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Theme="minorHAnsi" w:hAnsi="Garamond"/>
          <w:sz w:val="24"/>
          <w:szCs w:val="22"/>
          <w:lang w:eastAsia="en-US"/>
        </w:rPr>
      </w:pPr>
    </w:p>
    <w:p w14:paraId="2C6A6F2C" w14:textId="77777777" w:rsidR="00E270F5" w:rsidRDefault="00DE5616" w:rsidP="00DE5616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Theme="minorHAnsi" w:hAnsi="Garamond"/>
          <w:sz w:val="24"/>
          <w:szCs w:val="22"/>
          <w:lang w:eastAsia="en-US"/>
        </w:rPr>
      </w:pPr>
      <w:r>
        <w:rPr>
          <w:rFonts w:ascii="Garamond" w:eastAsiaTheme="minorHAnsi" w:hAnsi="Garamond"/>
          <w:sz w:val="24"/>
          <w:szCs w:val="22"/>
          <w:lang w:eastAsia="en-US"/>
        </w:rPr>
        <w:t xml:space="preserve">Il presente questionario dovrà essere restituito anche in formato word. </w:t>
      </w:r>
    </w:p>
    <w:p w14:paraId="61CD3FA2" w14:textId="30684D4E" w:rsidR="00DE5616" w:rsidRPr="0008410D" w:rsidRDefault="00DE5616" w:rsidP="00DE5616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Theme="minorHAnsi" w:hAnsi="Garamond"/>
          <w:sz w:val="24"/>
          <w:szCs w:val="22"/>
          <w:lang w:eastAsia="en-US"/>
        </w:rPr>
      </w:pPr>
      <w:r w:rsidRPr="0008410D">
        <w:rPr>
          <w:rFonts w:ascii="Garamond" w:eastAsiaTheme="minorHAnsi" w:hAnsi="Garamond"/>
          <w:sz w:val="24"/>
          <w:szCs w:val="22"/>
          <w:lang w:eastAsia="en-US"/>
        </w:rPr>
        <w:t xml:space="preserve">La commissione tecnica valuterà quanto dichiarato nel presente questionario ai fini </w:t>
      </w:r>
      <w:r w:rsidRPr="00037A59">
        <w:rPr>
          <w:rFonts w:ascii="Garamond" w:eastAsiaTheme="minorHAnsi" w:hAnsi="Garamond"/>
          <w:sz w:val="24"/>
          <w:szCs w:val="22"/>
          <w:lang w:eastAsia="en-US"/>
        </w:rPr>
        <w:t>della valutazione della rispondenza alle caratteristiche di minima.</w:t>
      </w:r>
      <w:r>
        <w:rPr>
          <w:rFonts w:ascii="Garamond" w:eastAsiaTheme="minorHAnsi" w:hAnsi="Garamond"/>
          <w:sz w:val="24"/>
          <w:szCs w:val="22"/>
          <w:lang w:eastAsia="en-US"/>
        </w:rPr>
        <w:t xml:space="preserve"> </w:t>
      </w:r>
    </w:p>
    <w:p w14:paraId="6E65DE7C" w14:textId="77777777" w:rsidR="009E6079" w:rsidRPr="00471A4D" w:rsidRDefault="009E6079" w:rsidP="00CA0A44">
      <w:pPr>
        <w:pStyle w:val="usoboll1"/>
        <w:spacing w:before="360" w:line="240" w:lineRule="auto"/>
        <w:rPr>
          <w:rFonts w:ascii="Garamond" w:hAnsi="Garamond"/>
          <w:szCs w:val="24"/>
        </w:rPr>
      </w:pPr>
      <w:r w:rsidRPr="00471A4D">
        <w:rPr>
          <w:rFonts w:ascii="Garamond" w:hAnsi="Garamond"/>
          <w:szCs w:val="24"/>
        </w:rPr>
        <w:t>_____________, lì ___________</w:t>
      </w:r>
    </w:p>
    <w:p w14:paraId="1F0E41FD" w14:textId="77777777" w:rsidR="00A64D60" w:rsidRDefault="00A64D60" w:rsidP="00A64D60">
      <w:pPr>
        <w:pStyle w:val="usoboll1"/>
        <w:spacing w:after="120" w:line="240" w:lineRule="atLeast"/>
        <w:ind w:left="5664" w:firstLine="708"/>
        <w:rPr>
          <w:rFonts w:ascii="Garamond" w:hAnsi="Garamond"/>
          <w:b/>
          <w:smallCaps/>
          <w:szCs w:val="24"/>
        </w:rPr>
      </w:pPr>
    </w:p>
    <w:p w14:paraId="55151F4D" w14:textId="59D36D20" w:rsidR="009E6079" w:rsidRPr="00471A4D" w:rsidRDefault="009E6079" w:rsidP="00A64D60">
      <w:pPr>
        <w:pStyle w:val="usoboll1"/>
        <w:spacing w:after="120" w:line="240" w:lineRule="atLeast"/>
        <w:ind w:left="5664" w:firstLine="708"/>
        <w:rPr>
          <w:rFonts w:ascii="Garamond" w:hAnsi="Garamond"/>
          <w:b/>
          <w:smallCaps/>
          <w:szCs w:val="24"/>
        </w:rPr>
      </w:pPr>
      <w:r w:rsidRPr="00471A4D">
        <w:rPr>
          <w:rFonts w:ascii="Garamond" w:hAnsi="Garamond"/>
          <w:b/>
          <w:smallCaps/>
          <w:szCs w:val="24"/>
        </w:rPr>
        <w:t>Firma</w:t>
      </w:r>
    </w:p>
    <w:p w14:paraId="1BB7C509" w14:textId="77777777" w:rsidR="00A64D60" w:rsidRDefault="0028477B" w:rsidP="00A64D60">
      <w:pPr>
        <w:pStyle w:val="usoboll1"/>
        <w:spacing w:before="240" w:after="120" w:line="240" w:lineRule="atLeast"/>
        <w:ind w:left="4533" w:firstLine="423"/>
        <w:rPr>
          <w:rFonts w:ascii="Garamond" w:hAnsi="Garamond"/>
          <w:i/>
          <w:szCs w:val="24"/>
        </w:rPr>
      </w:pPr>
      <w:r w:rsidRPr="00471A4D">
        <w:rPr>
          <w:rFonts w:ascii="Garamond" w:hAnsi="Garamond"/>
          <w:i/>
          <w:szCs w:val="24"/>
        </w:rPr>
        <w:t>(firmato digitalmente d</w:t>
      </w:r>
      <w:r w:rsidR="009D5DFB" w:rsidRPr="00471A4D">
        <w:rPr>
          <w:rFonts w:ascii="Garamond" w:hAnsi="Garamond"/>
          <w:i/>
          <w:szCs w:val="24"/>
        </w:rPr>
        <w:t>a</w:t>
      </w:r>
      <w:r w:rsidRPr="00471A4D">
        <w:rPr>
          <w:rFonts w:ascii="Garamond" w:hAnsi="Garamond"/>
          <w:i/>
          <w:szCs w:val="24"/>
        </w:rPr>
        <w:t xml:space="preserve">l </w:t>
      </w:r>
      <w:r w:rsidR="009E6079" w:rsidRPr="00471A4D">
        <w:rPr>
          <w:rFonts w:ascii="Garamond" w:hAnsi="Garamond"/>
          <w:i/>
          <w:szCs w:val="24"/>
        </w:rPr>
        <w:t>Legale Rappresentante)</w:t>
      </w:r>
    </w:p>
    <w:p w14:paraId="265EA850" w14:textId="18695392" w:rsidR="00282000" w:rsidRPr="00471A4D" w:rsidRDefault="003D6C4D" w:rsidP="00A64D60">
      <w:pPr>
        <w:pStyle w:val="usoboll1"/>
        <w:spacing w:before="240" w:after="120" w:line="240" w:lineRule="atLeast"/>
        <w:ind w:left="4533" w:firstLine="423"/>
        <w:rPr>
          <w:rFonts w:ascii="Garamond" w:hAnsi="Garamond"/>
          <w:b/>
          <w:szCs w:val="24"/>
        </w:rPr>
      </w:pPr>
      <w:r w:rsidRPr="00471A4D">
        <w:rPr>
          <w:rFonts w:ascii="Garamond" w:hAnsi="Garamond"/>
          <w:i/>
          <w:szCs w:val="24"/>
        </w:rPr>
        <w:t>_________________________________</w:t>
      </w:r>
    </w:p>
    <w:sectPr w:rsidR="00282000" w:rsidRPr="00471A4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55A5" w14:textId="77777777" w:rsidR="008D4352" w:rsidRDefault="008D4352" w:rsidP="00791DEF">
      <w:r>
        <w:separator/>
      </w:r>
    </w:p>
  </w:endnote>
  <w:endnote w:type="continuationSeparator" w:id="0">
    <w:p w14:paraId="01E32133" w14:textId="77777777" w:rsidR="008D4352" w:rsidRDefault="008D4352" w:rsidP="007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489102"/>
      <w:docPartObj>
        <w:docPartGallery w:val="Page Numbers (Bottom of Page)"/>
        <w:docPartUnique/>
      </w:docPartObj>
    </w:sdtPr>
    <w:sdtEndPr/>
    <w:sdtContent>
      <w:p w14:paraId="16F43FC2" w14:textId="57981B61" w:rsidR="00471A4D" w:rsidRDefault="00471A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CD10F" w14:textId="77777777" w:rsidR="00791DEF" w:rsidRDefault="00791DEF" w:rsidP="00A27F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5BFF" w14:textId="77777777" w:rsidR="008D4352" w:rsidRDefault="008D4352" w:rsidP="00791DEF">
      <w:r>
        <w:separator/>
      </w:r>
    </w:p>
  </w:footnote>
  <w:footnote w:type="continuationSeparator" w:id="0">
    <w:p w14:paraId="4F4901E4" w14:textId="77777777" w:rsidR="008D4352" w:rsidRDefault="008D4352" w:rsidP="0079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923"/>
    </w:tblGrid>
    <w:tr w:rsidR="00A27F7D" w14:paraId="450CD0C1" w14:textId="77777777" w:rsidTr="004D0951">
      <w:trPr>
        <w:trHeight w:val="840"/>
      </w:trPr>
      <w:tc>
        <w:tcPr>
          <w:tcW w:w="9923" w:type="dxa"/>
          <w:vAlign w:val="center"/>
        </w:tcPr>
        <w:p w14:paraId="5CF7FD4D" w14:textId="77777777" w:rsidR="00CA3015" w:rsidRPr="002F61CB" w:rsidRDefault="00CA3015" w:rsidP="00CA3015">
          <w:pPr>
            <w:spacing w:before="120"/>
            <w:ind w:right="-147"/>
            <w:jc w:val="center"/>
            <w:rPr>
              <w:rFonts w:ascii="Garamond" w:eastAsia="Times New Roman" w:hAnsi="Garamond"/>
              <w:b/>
              <w:bCs/>
              <w:smallCaps/>
              <w:noProof/>
            </w:rPr>
          </w:pPr>
          <w:r w:rsidRPr="002F61CB">
            <w:rPr>
              <w:rFonts w:ascii="Garamond" w:eastAsia="Times New Roman" w:hAnsi="Garamond"/>
              <w:b/>
              <w:bCs/>
              <w:smallCaps/>
              <w:noProof/>
            </w:rPr>
            <w:t>PROCEDURA CONCORSUALE “</w:t>
          </w:r>
          <w:r w:rsidRPr="00D577C0">
            <w:rPr>
              <w:rFonts w:ascii="Garamond" w:eastAsia="Times New Roman" w:hAnsi="Garamond"/>
              <w:b/>
              <w:bCs/>
              <w:smallCaps/>
              <w:noProof/>
            </w:rPr>
            <w:t>APERTA”</w:t>
          </w:r>
          <w:r w:rsidRPr="002F61CB">
            <w:rPr>
              <w:rFonts w:ascii="Garamond" w:eastAsia="Times New Roman" w:hAnsi="Garamond"/>
              <w:b/>
              <w:bCs/>
              <w:smallCaps/>
              <w:noProof/>
            </w:rPr>
            <w:t xml:space="preserve"> </w:t>
          </w:r>
        </w:p>
        <w:p w14:paraId="30BD5E7F" w14:textId="77777777" w:rsidR="00CA3015" w:rsidRDefault="00CA3015" w:rsidP="00CA3015">
          <w:pPr>
            <w:ind w:right="-147"/>
            <w:jc w:val="center"/>
            <w:rPr>
              <w:rFonts w:ascii="Garamond" w:eastAsia="Times New Roman" w:hAnsi="Garamond"/>
              <w:b/>
              <w:bCs/>
              <w:smallCaps/>
              <w:noProof/>
            </w:rPr>
          </w:pPr>
          <w:r w:rsidRPr="002F61CB">
            <w:rPr>
              <w:rFonts w:ascii="Garamond" w:eastAsia="Times New Roman" w:hAnsi="Garamond"/>
              <w:b/>
              <w:bCs/>
              <w:smallCaps/>
              <w:noProof/>
            </w:rPr>
            <w:t xml:space="preserve">PER L’AFFIDAMENTO DELLA FORNITURA DI </w:t>
          </w:r>
        </w:p>
        <w:p w14:paraId="6BDEFAB6" w14:textId="77777777" w:rsidR="00CA3015" w:rsidRDefault="00CA3015" w:rsidP="00CA3015">
          <w:pPr>
            <w:ind w:right="-147"/>
            <w:jc w:val="center"/>
            <w:rPr>
              <w:rFonts w:ascii="Garamond" w:eastAsia="Times New Roman" w:hAnsi="Garamond"/>
              <w:b/>
              <w:bCs/>
              <w:smallCaps/>
              <w:noProof/>
            </w:rPr>
          </w:pPr>
          <w:r>
            <w:rPr>
              <w:rFonts w:ascii="Garamond" w:eastAsia="Times New Roman" w:hAnsi="Garamond"/>
              <w:b/>
              <w:bCs/>
              <w:smallCaps/>
              <w:noProof/>
            </w:rPr>
            <w:t>n. 1 SISTEMA PER CIRCOLAZIONE EXTRACORPOREA</w:t>
          </w:r>
          <w:r w:rsidRPr="002F61CB">
            <w:rPr>
              <w:rFonts w:ascii="Garamond" w:eastAsia="Times New Roman" w:hAnsi="Garamond"/>
              <w:b/>
              <w:bCs/>
              <w:smallCaps/>
              <w:noProof/>
            </w:rPr>
            <w:t>,</w:t>
          </w:r>
        </w:p>
        <w:p w14:paraId="64450A62" w14:textId="77777777" w:rsidR="00CA3015" w:rsidRPr="002F61CB" w:rsidRDefault="00CA3015" w:rsidP="00CA3015">
          <w:pPr>
            <w:ind w:right="-147"/>
            <w:jc w:val="center"/>
            <w:rPr>
              <w:rFonts w:ascii="Garamond" w:eastAsia="Times New Roman" w:hAnsi="Garamond"/>
              <w:b/>
              <w:bCs/>
              <w:smallCaps/>
              <w:noProof/>
            </w:rPr>
          </w:pPr>
          <w:r w:rsidRPr="002F61CB">
            <w:rPr>
              <w:rFonts w:ascii="Garamond" w:eastAsia="Times New Roman" w:hAnsi="Garamond"/>
              <w:b/>
              <w:bCs/>
              <w:smallCaps/>
              <w:noProof/>
            </w:rPr>
            <w:t xml:space="preserve"> DA DESTINARE A</w:t>
          </w:r>
          <w:r>
            <w:rPr>
              <w:rFonts w:ascii="Garamond" w:eastAsia="Times New Roman" w:hAnsi="Garamond"/>
              <w:b/>
              <w:bCs/>
              <w:smallCaps/>
              <w:noProof/>
            </w:rPr>
            <w:t xml:space="preserve">LLA SC CARDIOCHIRURGIA </w:t>
          </w:r>
          <w:r w:rsidRPr="002F61CB">
            <w:rPr>
              <w:rFonts w:ascii="Garamond" w:eastAsia="Times New Roman" w:hAnsi="Garamond"/>
              <w:b/>
              <w:bCs/>
              <w:smallCaps/>
              <w:noProof/>
            </w:rPr>
            <w:t>DELL’ASST PAPA GIOVANNI XXIII</w:t>
          </w:r>
        </w:p>
        <w:p w14:paraId="3D501A46" w14:textId="47AC2B97" w:rsidR="00DB705B" w:rsidRPr="000D6BB8" w:rsidRDefault="00CA3015" w:rsidP="00CA3015">
          <w:pPr>
            <w:ind w:right="-147"/>
            <w:jc w:val="center"/>
            <w:rPr>
              <w:rFonts w:ascii="Garamond" w:hAnsi="Garamond"/>
              <w:b/>
              <w:bCs/>
              <w:smallCaps/>
            </w:rPr>
          </w:pPr>
          <w:r w:rsidRPr="00FC7610">
            <w:rPr>
              <w:rFonts w:ascii="Garamond" w:hAnsi="Garamond"/>
              <w:b/>
              <w:bCs/>
              <w:smallCaps/>
            </w:rPr>
            <w:t>LOTTO UNICO</w:t>
          </w:r>
        </w:p>
      </w:tc>
    </w:tr>
  </w:tbl>
  <w:p w14:paraId="17B16757" w14:textId="77777777" w:rsidR="00791DEF" w:rsidRDefault="00791DEF" w:rsidP="00AE6F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569"/>
    <w:multiLevelType w:val="hybridMultilevel"/>
    <w:tmpl w:val="C66E17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17455"/>
    <w:multiLevelType w:val="hybridMultilevel"/>
    <w:tmpl w:val="7366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2FF"/>
    <w:multiLevelType w:val="hybridMultilevel"/>
    <w:tmpl w:val="08C4A6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0128C"/>
    <w:multiLevelType w:val="hybridMultilevel"/>
    <w:tmpl w:val="48289DB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2721F7E"/>
    <w:multiLevelType w:val="hybridMultilevel"/>
    <w:tmpl w:val="B69AA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651B"/>
    <w:multiLevelType w:val="hybridMultilevel"/>
    <w:tmpl w:val="389E93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2947"/>
    <w:multiLevelType w:val="hybridMultilevel"/>
    <w:tmpl w:val="8A9E48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D2585"/>
    <w:multiLevelType w:val="hybridMultilevel"/>
    <w:tmpl w:val="1D967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5009"/>
    <w:multiLevelType w:val="hybridMultilevel"/>
    <w:tmpl w:val="3C4EE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D78BB"/>
    <w:multiLevelType w:val="hybridMultilevel"/>
    <w:tmpl w:val="17A687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73B3"/>
    <w:multiLevelType w:val="hybridMultilevel"/>
    <w:tmpl w:val="E5045C7A"/>
    <w:lvl w:ilvl="0" w:tplc="BF72014A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499641D"/>
    <w:multiLevelType w:val="hybridMultilevel"/>
    <w:tmpl w:val="989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2768">
    <w:abstractNumId w:val="1"/>
  </w:num>
  <w:num w:numId="2" w16cid:durableId="1588075316">
    <w:abstractNumId w:val="7"/>
  </w:num>
  <w:num w:numId="3" w16cid:durableId="1447971134">
    <w:abstractNumId w:val="5"/>
  </w:num>
  <w:num w:numId="4" w16cid:durableId="320813363">
    <w:abstractNumId w:val="8"/>
  </w:num>
  <w:num w:numId="5" w16cid:durableId="1005666981">
    <w:abstractNumId w:val="11"/>
  </w:num>
  <w:num w:numId="6" w16cid:durableId="1661537500">
    <w:abstractNumId w:val="0"/>
  </w:num>
  <w:num w:numId="7" w16cid:durableId="879048788">
    <w:abstractNumId w:val="3"/>
  </w:num>
  <w:num w:numId="8" w16cid:durableId="1593316167">
    <w:abstractNumId w:val="2"/>
  </w:num>
  <w:num w:numId="9" w16cid:durableId="181558860">
    <w:abstractNumId w:val="10"/>
  </w:num>
  <w:num w:numId="10" w16cid:durableId="2050715974">
    <w:abstractNumId w:val="4"/>
  </w:num>
  <w:num w:numId="11" w16cid:durableId="1511679548">
    <w:abstractNumId w:val="9"/>
  </w:num>
  <w:num w:numId="12" w16cid:durableId="79256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16"/>
    <w:rsid w:val="00014728"/>
    <w:rsid w:val="00034427"/>
    <w:rsid w:val="00047405"/>
    <w:rsid w:val="00057A32"/>
    <w:rsid w:val="00063322"/>
    <w:rsid w:val="00063AE5"/>
    <w:rsid w:val="00077579"/>
    <w:rsid w:val="00087898"/>
    <w:rsid w:val="000A1B23"/>
    <w:rsid w:val="000A443A"/>
    <w:rsid w:val="000A52E9"/>
    <w:rsid w:val="000D1F28"/>
    <w:rsid w:val="000D6BB8"/>
    <w:rsid w:val="000F3893"/>
    <w:rsid w:val="000F3DB2"/>
    <w:rsid w:val="001058A8"/>
    <w:rsid w:val="001062E2"/>
    <w:rsid w:val="00113FA0"/>
    <w:rsid w:val="001272AA"/>
    <w:rsid w:val="001409FB"/>
    <w:rsid w:val="00143323"/>
    <w:rsid w:val="00143B39"/>
    <w:rsid w:val="001466A0"/>
    <w:rsid w:val="00150D8B"/>
    <w:rsid w:val="00184DD6"/>
    <w:rsid w:val="00184F7F"/>
    <w:rsid w:val="00187890"/>
    <w:rsid w:val="001A57DE"/>
    <w:rsid w:val="001B0C7D"/>
    <w:rsid w:val="001C2188"/>
    <w:rsid w:val="001C41CC"/>
    <w:rsid w:val="001D2A70"/>
    <w:rsid w:val="002000F2"/>
    <w:rsid w:val="00204F7C"/>
    <w:rsid w:val="00231955"/>
    <w:rsid w:val="0024273D"/>
    <w:rsid w:val="0025099C"/>
    <w:rsid w:val="002551E8"/>
    <w:rsid w:val="00265270"/>
    <w:rsid w:val="00275F71"/>
    <w:rsid w:val="00277E06"/>
    <w:rsid w:val="00282000"/>
    <w:rsid w:val="0028477B"/>
    <w:rsid w:val="00290D5A"/>
    <w:rsid w:val="002D3533"/>
    <w:rsid w:val="002E1AE0"/>
    <w:rsid w:val="002E324D"/>
    <w:rsid w:val="002E6E98"/>
    <w:rsid w:val="002F3B3E"/>
    <w:rsid w:val="003137F4"/>
    <w:rsid w:val="003179AE"/>
    <w:rsid w:val="0032399B"/>
    <w:rsid w:val="00325955"/>
    <w:rsid w:val="00345371"/>
    <w:rsid w:val="003666AC"/>
    <w:rsid w:val="00366A41"/>
    <w:rsid w:val="003675DC"/>
    <w:rsid w:val="003A7E6D"/>
    <w:rsid w:val="003C599D"/>
    <w:rsid w:val="003D6C4D"/>
    <w:rsid w:val="00400FE0"/>
    <w:rsid w:val="004149CD"/>
    <w:rsid w:val="00417A00"/>
    <w:rsid w:val="00452166"/>
    <w:rsid w:val="00453E11"/>
    <w:rsid w:val="004559F1"/>
    <w:rsid w:val="00471A4D"/>
    <w:rsid w:val="0047695D"/>
    <w:rsid w:val="004922F6"/>
    <w:rsid w:val="00493016"/>
    <w:rsid w:val="004961D7"/>
    <w:rsid w:val="00497CDA"/>
    <w:rsid w:val="004B4B31"/>
    <w:rsid w:val="004D0575"/>
    <w:rsid w:val="004D0951"/>
    <w:rsid w:val="004D46EB"/>
    <w:rsid w:val="004D7D7C"/>
    <w:rsid w:val="004F03A8"/>
    <w:rsid w:val="005028EB"/>
    <w:rsid w:val="00504B3D"/>
    <w:rsid w:val="005274E3"/>
    <w:rsid w:val="005406D6"/>
    <w:rsid w:val="00544B5E"/>
    <w:rsid w:val="00546E57"/>
    <w:rsid w:val="00552C31"/>
    <w:rsid w:val="00564649"/>
    <w:rsid w:val="005936E5"/>
    <w:rsid w:val="005B0FD2"/>
    <w:rsid w:val="005E002D"/>
    <w:rsid w:val="005F2BA7"/>
    <w:rsid w:val="005F30C6"/>
    <w:rsid w:val="0064034A"/>
    <w:rsid w:val="006456CD"/>
    <w:rsid w:val="00647138"/>
    <w:rsid w:val="0065648A"/>
    <w:rsid w:val="00672DDC"/>
    <w:rsid w:val="00697970"/>
    <w:rsid w:val="006A318B"/>
    <w:rsid w:val="006C1D0E"/>
    <w:rsid w:val="006F1475"/>
    <w:rsid w:val="006F530F"/>
    <w:rsid w:val="007006BB"/>
    <w:rsid w:val="00713754"/>
    <w:rsid w:val="00732922"/>
    <w:rsid w:val="00737E2E"/>
    <w:rsid w:val="00763A51"/>
    <w:rsid w:val="00772714"/>
    <w:rsid w:val="0077372B"/>
    <w:rsid w:val="00791DEF"/>
    <w:rsid w:val="007D28A3"/>
    <w:rsid w:val="007E3A5A"/>
    <w:rsid w:val="007F61C9"/>
    <w:rsid w:val="00804DE9"/>
    <w:rsid w:val="008479A0"/>
    <w:rsid w:val="00862036"/>
    <w:rsid w:val="00865077"/>
    <w:rsid w:val="00876D5C"/>
    <w:rsid w:val="00883DC3"/>
    <w:rsid w:val="008D4352"/>
    <w:rsid w:val="008E49FE"/>
    <w:rsid w:val="008F21E3"/>
    <w:rsid w:val="008F43EA"/>
    <w:rsid w:val="00907111"/>
    <w:rsid w:val="00916641"/>
    <w:rsid w:val="0092676D"/>
    <w:rsid w:val="00930BDA"/>
    <w:rsid w:val="00946C1D"/>
    <w:rsid w:val="00962096"/>
    <w:rsid w:val="00990CD6"/>
    <w:rsid w:val="009D5DFB"/>
    <w:rsid w:val="009E18B3"/>
    <w:rsid w:val="009E6079"/>
    <w:rsid w:val="00A10C11"/>
    <w:rsid w:val="00A10FBD"/>
    <w:rsid w:val="00A15366"/>
    <w:rsid w:val="00A27F7D"/>
    <w:rsid w:val="00A36EB3"/>
    <w:rsid w:val="00A626B3"/>
    <w:rsid w:val="00A64D60"/>
    <w:rsid w:val="00A97904"/>
    <w:rsid w:val="00AA2068"/>
    <w:rsid w:val="00AB4602"/>
    <w:rsid w:val="00AC1EB1"/>
    <w:rsid w:val="00AC4E87"/>
    <w:rsid w:val="00AE2F1C"/>
    <w:rsid w:val="00AE6F59"/>
    <w:rsid w:val="00B157CD"/>
    <w:rsid w:val="00B2430A"/>
    <w:rsid w:val="00B44022"/>
    <w:rsid w:val="00B8200E"/>
    <w:rsid w:val="00B842AA"/>
    <w:rsid w:val="00BB2E72"/>
    <w:rsid w:val="00BE6CCD"/>
    <w:rsid w:val="00BE70DE"/>
    <w:rsid w:val="00C03231"/>
    <w:rsid w:val="00C13FD8"/>
    <w:rsid w:val="00C20839"/>
    <w:rsid w:val="00C20C5F"/>
    <w:rsid w:val="00C50F6B"/>
    <w:rsid w:val="00C54EA3"/>
    <w:rsid w:val="00C71702"/>
    <w:rsid w:val="00C76CE8"/>
    <w:rsid w:val="00CA044A"/>
    <w:rsid w:val="00CA0A44"/>
    <w:rsid w:val="00CA3015"/>
    <w:rsid w:val="00CB2D83"/>
    <w:rsid w:val="00CF3F9F"/>
    <w:rsid w:val="00D144E5"/>
    <w:rsid w:val="00D32E4A"/>
    <w:rsid w:val="00D33BD8"/>
    <w:rsid w:val="00D43E0B"/>
    <w:rsid w:val="00D51253"/>
    <w:rsid w:val="00D90D69"/>
    <w:rsid w:val="00DA0151"/>
    <w:rsid w:val="00DA7F38"/>
    <w:rsid w:val="00DB705B"/>
    <w:rsid w:val="00DC372E"/>
    <w:rsid w:val="00DE458A"/>
    <w:rsid w:val="00DE5616"/>
    <w:rsid w:val="00E163E5"/>
    <w:rsid w:val="00E23FBB"/>
    <w:rsid w:val="00E2515B"/>
    <w:rsid w:val="00E270F5"/>
    <w:rsid w:val="00E414A1"/>
    <w:rsid w:val="00E769B9"/>
    <w:rsid w:val="00E83C93"/>
    <w:rsid w:val="00E87CFD"/>
    <w:rsid w:val="00EB2835"/>
    <w:rsid w:val="00EC3BEC"/>
    <w:rsid w:val="00F06B0A"/>
    <w:rsid w:val="00F31182"/>
    <w:rsid w:val="00FB3EFD"/>
    <w:rsid w:val="00FD4BBC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A08013"/>
  <w15:docId w15:val="{E145B218-E8DC-4749-9ACD-3FAD316B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A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usoboll1">
    <w:name w:val="usoboll1"/>
    <w:basedOn w:val="Normale"/>
    <w:rsid w:val="009E6079"/>
    <w:pPr>
      <w:widowControl w:val="0"/>
      <w:spacing w:line="482" w:lineRule="atLeast"/>
      <w:jc w:val="both"/>
    </w:pPr>
    <w:rPr>
      <w:rFonts w:eastAsia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36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52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6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3E8B-ED01-4182-A13B-094B5596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BRANCHI</dc:creator>
  <cp:lastModifiedBy>VERONICA SALERNO</cp:lastModifiedBy>
  <cp:revision>23</cp:revision>
  <cp:lastPrinted>2025-04-03T07:01:00Z</cp:lastPrinted>
  <dcterms:created xsi:type="dcterms:W3CDTF">2025-01-20T17:00:00Z</dcterms:created>
  <dcterms:modified xsi:type="dcterms:W3CDTF">2025-09-05T08:31:00Z</dcterms:modified>
</cp:coreProperties>
</file>