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45" w:type="dxa"/>
        <w:jc w:val="center"/>
        <w:tblCellMar>
          <w:left w:w="70" w:type="dxa"/>
          <w:right w:w="70" w:type="dxa"/>
        </w:tblCellMar>
        <w:tblLook w:val="04A0" w:firstRow="1" w:lastRow="0" w:firstColumn="1" w:lastColumn="0" w:noHBand="0" w:noVBand="1"/>
      </w:tblPr>
      <w:tblGrid>
        <w:gridCol w:w="2689"/>
        <w:gridCol w:w="11056"/>
      </w:tblGrid>
      <w:tr w:rsidR="00831D9D" w:rsidRPr="00BE23C5" w14:paraId="5F60364D" w14:textId="77777777" w:rsidTr="00A72510">
        <w:trPr>
          <w:trHeight w:val="2202"/>
          <w:jc w:val="center"/>
        </w:trPr>
        <w:tc>
          <w:tcPr>
            <w:tcW w:w="13745"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7791E4BF" w14:textId="77777777" w:rsidR="00C15164" w:rsidRPr="00C15164" w:rsidRDefault="00C15164" w:rsidP="00C15164">
            <w:pPr>
              <w:spacing w:after="0" w:line="240" w:lineRule="auto"/>
              <w:jc w:val="center"/>
              <w:rPr>
                <w:rFonts w:ascii="Garamond" w:eastAsia="Times New Roman" w:hAnsi="Garamond" w:cs="Calibri"/>
                <w:b/>
                <w:bCs/>
                <w:color w:val="000000"/>
                <w:kern w:val="0"/>
                <w:sz w:val="24"/>
                <w:szCs w:val="24"/>
                <w:lang w:eastAsia="it-IT"/>
                <w14:ligatures w14:val="none"/>
              </w:rPr>
            </w:pPr>
            <w:r w:rsidRPr="00C15164">
              <w:rPr>
                <w:rFonts w:ascii="Garamond" w:eastAsia="Times New Roman" w:hAnsi="Garamond" w:cs="Calibri"/>
                <w:b/>
                <w:bCs/>
                <w:color w:val="000000"/>
                <w:kern w:val="0"/>
                <w:sz w:val="24"/>
                <w:szCs w:val="24"/>
                <w:lang w:eastAsia="it-IT"/>
                <w14:ligatures w14:val="none"/>
              </w:rPr>
              <w:t>QUESTIONARIO DI VALUTAZIONE</w:t>
            </w:r>
          </w:p>
          <w:p w14:paraId="3301753D" w14:textId="77777777" w:rsidR="00C15164" w:rsidRPr="00C15164" w:rsidRDefault="00C15164" w:rsidP="00C15164">
            <w:pPr>
              <w:spacing w:after="0" w:line="240" w:lineRule="auto"/>
              <w:jc w:val="center"/>
              <w:rPr>
                <w:rFonts w:ascii="Garamond" w:eastAsia="Times New Roman" w:hAnsi="Garamond" w:cs="Calibri"/>
                <w:b/>
                <w:bCs/>
                <w:color w:val="000000"/>
                <w:kern w:val="0"/>
                <w:sz w:val="24"/>
                <w:szCs w:val="24"/>
                <w:lang w:eastAsia="it-IT"/>
                <w14:ligatures w14:val="none"/>
              </w:rPr>
            </w:pPr>
            <w:r w:rsidRPr="00C15164">
              <w:rPr>
                <w:rFonts w:ascii="Garamond" w:eastAsia="Times New Roman" w:hAnsi="Garamond" w:cs="Calibri"/>
                <w:b/>
                <w:bCs/>
                <w:color w:val="000000"/>
                <w:kern w:val="0"/>
                <w:sz w:val="24"/>
                <w:szCs w:val="24"/>
                <w:lang w:eastAsia="it-IT"/>
                <w14:ligatures w14:val="none"/>
              </w:rPr>
              <w:t>DELLE OFFERTE TECNICHE PRESENTATE PER</w:t>
            </w:r>
          </w:p>
          <w:p w14:paraId="2DF7FFD0" w14:textId="77777777" w:rsidR="00C15164" w:rsidRPr="00C15164" w:rsidRDefault="00C15164" w:rsidP="00C15164">
            <w:pPr>
              <w:spacing w:after="0"/>
              <w:jc w:val="center"/>
              <w:rPr>
                <w:rFonts w:ascii="Garamond" w:eastAsia="Times New Roman" w:hAnsi="Garamond"/>
                <w:b/>
                <w:bCs/>
                <w:smallCaps/>
                <w:noProof/>
                <w:sz w:val="24"/>
                <w:szCs w:val="24"/>
              </w:rPr>
            </w:pPr>
            <w:bookmarkStart w:id="0" w:name="_Hlk212637871"/>
            <w:r w:rsidRPr="00C15164">
              <w:rPr>
                <w:rFonts w:ascii="Garamond" w:eastAsia="Times New Roman" w:hAnsi="Garamond"/>
                <w:b/>
                <w:bCs/>
                <w:smallCaps/>
                <w:noProof/>
                <w:sz w:val="24"/>
                <w:szCs w:val="24"/>
              </w:rPr>
              <w:t xml:space="preserve">PROCEDURA APERTA </w:t>
            </w:r>
            <w:r w:rsidRPr="00C15164">
              <w:rPr>
                <w:rFonts w:ascii="Garamond" w:hAnsi="Garamond"/>
                <w:b/>
                <w:bCs/>
                <w:smallCaps/>
                <w:noProof/>
                <w:sz w:val="24"/>
                <w:szCs w:val="24"/>
              </w:rPr>
              <w:t xml:space="preserve">– MEDIANTE UTILIZZO DELLA PIATTAFORMA SINTEL – </w:t>
            </w:r>
            <w:r w:rsidRPr="00C15164">
              <w:rPr>
                <w:rFonts w:ascii="Garamond" w:eastAsia="Times New Roman" w:hAnsi="Garamond"/>
                <w:b/>
                <w:bCs/>
                <w:smallCaps/>
                <w:noProof/>
                <w:sz w:val="24"/>
                <w:szCs w:val="24"/>
              </w:rPr>
              <w:t>PER L’AFFIDAMENTO DELLA FORNITURA “CHIAVI IN MANO” DI N. 1 ANGIOGRAFO MONOPLANARE DA DESTINARE ALLA SALA DI SSD ELETTROFISIOLOGIA DELL’ASST PAPA GIOVANNI XXIII.</w:t>
            </w:r>
          </w:p>
          <w:p w14:paraId="22061BAB" w14:textId="6AF41330" w:rsidR="00831D9D" w:rsidRPr="00C15164" w:rsidRDefault="00C15164" w:rsidP="00C15164">
            <w:pPr>
              <w:spacing w:after="0"/>
              <w:jc w:val="center"/>
              <w:rPr>
                <w:rFonts w:ascii="Garamond" w:eastAsia="Times New Roman" w:hAnsi="Garamond" w:cs="Garamond"/>
              </w:rPr>
            </w:pPr>
            <w:r w:rsidRPr="00C15164">
              <w:rPr>
                <w:rFonts w:ascii="Garamond" w:eastAsia="Times New Roman" w:hAnsi="Garamond"/>
                <w:b/>
                <w:bCs/>
                <w:smallCaps/>
                <w:noProof/>
                <w:sz w:val="24"/>
                <w:szCs w:val="24"/>
              </w:rPr>
              <w:t>LOTTO UNICO</w:t>
            </w:r>
            <w:bookmarkEnd w:id="0"/>
          </w:p>
        </w:tc>
      </w:tr>
      <w:tr w:rsidR="00A72510" w:rsidRPr="00BE23C5" w14:paraId="27A19F59" w14:textId="77777777" w:rsidTr="00A72510">
        <w:trPr>
          <w:trHeight w:val="416"/>
          <w:jc w:val="center"/>
        </w:trPr>
        <w:tc>
          <w:tcPr>
            <w:tcW w:w="2689" w:type="dxa"/>
            <w:tcBorders>
              <w:top w:val="single" w:sz="4" w:space="0" w:color="auto"/>
              <w:left w:val="single" w:sz="4" w:space="0" w:color="auto"/>
              <w:bottom w:val="single" w:sz="4" w:space="0" w:color="auto"/>
              <w:right w:val="single" w:sz="4" w:space="0" w:color="auto"/>
            </w:tcBorders>
            <w:shd w:val="clear" w:color="000000" w:fill="auto"/>
            <w:vAlign w:val="center"/>
          </w:tcPr>
          <w:p w14:paraId="450646BE"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b/>
                <w:bCs/>
                <w:color w:val="000000"/>
                <w:sz w:val="24"/>
                <w:szCs w:val="24"/>
                <w:lang w:eastAsia="it-IT"/>
              </w:rPr>
              <w:t>Produttore</w:t>
            </w:r>
          </w:p>
        </w:tc>
        <w:tc>
          <w:tcPr>
            <w:tcW w:w="11056" w:type="dxa"/>
            <w:tcBorders>
              <w:top w:val="single" w:sz="4" w:space="0" w:color="auto"/>
              <w:left w:val="single" w:sz="4" w:space="0" w:color="auto"/>
              <w:bottom w:val="single" w:sz="4" w:space="0" w:color="auto"/>
              <w:right w:val="single" w:sz="4" w:space="0" w:color="auto"/>
            </w:tcBorders>
            <w:shd w:val="clear" w:color="000000" w:fill="auto"/>
            <w:vAlign w:val="center"/>
          </w:tcPr>
          <w:p w14:paraId="1CD4B7F3" w14:textId="77777777" w:rsidR="00A72510" w:rsidRPr="00BE23C5" w:rsidRDefault="00A72510" w:rsidP="00947D0D">
            <w:pPr>
              <w:spacing w:after="0"/>
              <w:jc w:val="center"/>
              <w:rPr>
                <w:rFonts w:ascii="Garamond" w:eastAsia="Times New Roman" w:hAnsi="Garamond" w:cs="Calibri"/>
                <w:b/>
                <w:bCs/>
                <w:color w:val="000000"/>
                <w:sz w:val="24"/>
                <w:szCs w:val="24"/>
                <w:lang w:eastAsia="it-IT"/>
              </w:rPr>
            </w:pPr>
          </w:p>
        </w:tc>
      </w:tr>
      <w:tr w:rsidR="00A72510" w:rsidRPr="00BE23C5" w14:paraId="70FA9149" w14:textId="77777777" w:rsidTr="00A72510">
        <w:trPr>
          <w:trHeight w:val="421"/>
          <w:jc w:val="center"/>
        </w:trPr>
        <w:tc>
          <w:tcPr>
            <w:tcW w:w="2689" w:type="dxa"/>
            <w:tcBorders>
              <w:top w:val="single" w:sz="4" w:space="0" w:color="auto"/>
              <w:left w:val="single" w:sz="4" w:space="0" w:color="auto"/>
              <w:bottom w:val="single" w:sz="4" w:space="0" w:color="auto"/>
              <w:right w:val="single" w:sz="4" w:space="0" w:color="auto"/>
            </w:tcBorders>
            <w:shd w:val="clear" w:color="000000" w:fill="auto"/>
            <w:vAlign w:val="center"/>
          </w:tcPr>
          <w:p w14:paraId="7E6AEA67"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b/>
                <w:bCs/>
                <w:color w:val="000000"/>
                <w:sz w:val="24"/>
                <w:szCs w:val="24"/>
                <w:lang w:eastAsia="it-IT"/>
              </w:rPr>
              <w:t>Modello</w:t>
            </w:r>
          </w:p>
        </w:tc>
        <w:tc>
          <w:tcPr>
            <w:tcW w:w="11056" w:type="dxa"/>
            <w:tcBorders>
              <w:top w:val="single" w:sz="4" w:space="0" w:color="auto"/>
              <w:left w:val="single" w:sz="4" w:space="0" w:color="auto"/>
              <w:bottom w:val="single" w:sz="4" w:space="0" w:color="auto"/>
              <w:right w:val="single" w:sz="4" w:space="0" w:color="auto"/>
            </w:tcBorders>
            <w:shd w:val="clear" w:color="000000" w:fill="auto"/>
            <w:vAlign w:val="center"/>
          </w:tcPr>
          <w:p w14:paraId="66AF5FC9" w14:textId="77777777" w:rsidR="00A72510" w:rsidRPr="00BE23C5" w:rsidRDefault="00A72510" w:rsidP="00947D0D">
            <w:pPr>
              <w:spacing w:after="0"/>
              <w:jc w:val="center"/>
              <w:rPr>
                <w:rFonts w:ascii="Garamond" w:eastAsia="Times New Roman" w:hAnsi="Garamond" w:cs="Calibri"/>
                <w:b/>
                <w:bCs/>
                <w:color w:val="000000"/>
                <w:sz w:val="24"/>
                <w:szCs w:val="24"/>
                <w:lang w:eastAsia="it-IT"/>
              </w:rPr>
            </w:pPr>
          </w:p>
        </w:tc>
      </w:tr>
      <w:tr w:rsidR="00A72510" w:rsidRPr="00BE23C5" w14:paraId="516B20E3" w14:textId="77777777" w:rsidTr="00A72510">
        <w:trPr>
          <w:trHeight w:val="413"/>
          <w:jc w:val="center"/>
        </w:trPr>
        <w:tc>
          <w:tcPr>
            <w:tcW w:w="2689" w:type="dxa"/>
            <w:tcBorders>
              <w:top w:val="single" w:sz="4" w:space="0" w:color="auto"/>
              <w:left w:val="single" w:sz="4" w:space="0" w:color="auto"/>
              <w:bottom w:val="single" w:sz="4" w:space="0" w:color="auto"/>
              <w:right w:val="single" w:sz="4" w:space="0" w:color="auto"/>
            </w:tcBorders>
            <w:shd w:val="clear" w:color="000000" w:fill="auto"/>
            <w:vAlign w:val="center"/>
          </w:tcPr>
          <w:p w14:paraId="57A4939B"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b/>
                <w:bCs/>
                <w:color w:val="000000"/>
                <w:sz w:val="24"/>
                <w:szCs w:val="24"/>
                <w:lang w:eastAsia="it-IT"/>
              </w:rPr>
              <w:t>Fornitore</w:t>
            </w:r>
          </w:p>
        </w:tc>
        <w:tc>
          <w:tcPr>
            <w:tcW w:w="11056" w:type="dxa"/>
            <w:tcBorders>
              <w:top w:val="single" w:sz="4" w:space="0" w:color="auto"/>
              <w:left w:val="single" w:sz="4" w:space="0" w:color="auto"/>
              <w:bottom w:val="single" w:sz="4" w:space="0" w:color="auto"/>
              <w:right w:val="single" w:sz="4" w:space="0" w:color="auto"/>
            </w:tcBorders>
            <w:shd w:val="clear" w:color="000000" w:fill="auto"/>
            <w:vAlign w:val="center"/>
          </w:tcPr>
          <w:p w14:paraId="5FBF8556" w14:textId="77777777" w:rsidR="00A72510" w:rsidRPr="00BE23C5" w:rsidRDefault="00A72510" w:rsidP="00947D0D">
            <w:pPr>
              <w:spacing w:after="0"/>
              <w:jc w:val="center"/>
              <w:rPr>
                <w:rFonts w:ascii="Garamond" w:eastAsia="Times New Roman" w:hAnsi="Garamond" w:cs="Calibri"/>
                <w:b/>
                <w:bCs/>
                <w:color w:val="000000"/>
                <w:sz w:val="24"/>
                <w:szCs w:val="24"/>
                <w:lang w:eastAsia="it-IT"/>
              </w:rPr>
            </w:pPr>
          </w:p>
        </w:tc>
      </w:tr>
      <w:tr w:rsidR="00A72510" w:rsidRPr="00BE23C5" w14:paraId="63668CE7" w14:textId="77777777" w:rsidTr="00A72510">
        <w:trPr>
          <w:trHeight w:val="419"/>
          <w:jc w:val="center"/>
        </w:trPr>
        <w:tc>
          <w:tcPr>
            <w:tcW w:w="2689" w:type="dxa"/>
            <w:tcBorders>
              <w:top w:val="single" w:sz="4" w:space="0" w:color="auto"/>
              <w:left w:val="single" w:sz="4" w:space="0" w:color="auto"/>
              <w:bottom w:val="single" w:sz="4" w:space="0" w:color="auto"/>
              <w:right w:val="single" w:sz="4" w:space="0" w:color="auto"/>
            </w:tcBorders>
            <w:shd w:val="clear" w:color="000000" w:fill="auto"/>
            <w:vAlign w:val="center"/>
          </w:tcPr>
          <w:p w14:paraId="15D98CD8"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b/>
                <w:bCs/>
                <w:color w:val="000000"/>
                <w:sz w:val="24"/>
                <w:szCs w:val="24"/>
                <w:lang w:eastAsia="it-IT"/>
              </w:rPr>
              <w:t>Anno inizio produzione</w:t>
            </w:r>
          </w:p>
        </w:tc>
        <w:tc>
          <w:tcPr>
            <w:tcW w:w="11056" w:type="dxa"/>
            <w:tcBorders>
              <w:top w:val="single" w:sz="4" w:space="0" w:color="auto"/>
              <w:left w:val="single" w:sz="4" w:space="0" w:color="auto"/>
              <w:bottom w:val="single" w:sz="4" w:space="0" w:color="auto"/>
              <w:right w:val="single" w:sz="4" w:space="0" w:color="auto"/>
            </w:tcBorders>
            <w:shd w:val="clear" w:color="000000" w:fill="auto"/>
            <w:vAlign w:val="center"/>
          </w:tcPr>
          <w:p w14:paraId="55FCEEEB" w14:textId="77777777" w:rsidR="00A72510" w:rsidRPr="00BE23C5" w:rsidRDefault="00A72510" w:rsidP="00947D0D">
            <w:pPr>
              <w:spacing w:after="0"/>
              <w:jc w:val="center"/>
              <w:rPr>
                <w:rFonts w:ascii="Garamond" w:eastAsia="Times New Roman" w:hAnsi="Garamond" w:cs="Calibri"/>
                <w:b/>
                <w:bCs/>
                <w:color w:val="000000"/>
                <w:sz w:val="24"/>
                <w:szCs w:val="24"/>
                <w:lang w:eastAsia="it-IT"/>
              </w:rPr>
            </w:pPr>
          </w:p>
        </w:tc>
      </w:tr>
    </w:tbl>
    <w:p w14:paraId="3B1C3ABD" w14:textId="77777777" w:rsidR="00A72510" w:rsidRDefault="00A72510" w:rsidP="00831D9D">
      <w:pPr>
        <w:tabs>
          <w:tab w:val="left" w:pos="1500"/>
        </w:tabs>
      </w:pPr>
    </w:p>
    <w:p w14:paraId="1C1A9A32" w14:textId="2793C2E0" w:rsidR="00A72510" w:rsidRDefault="00A72510">
      <w:r>
        <w:br w:type="page"/>
      </w:r>
    </w:p>
    <w:tbl>
      <w:tblPr>
        <w:tblW w:w="13745" w:type="dxa"/>
        <w:jc w:val="center"/>
        <w:tblCellMar>
          <w:left w:w="70" w:type="dxa"/>
          <w:right w:w="70" w:type="dxa"/>
        </w:tblCellMar>
        <w:tblLook w:val="04A0" w:firstRow="1" w:lastRow="0" w:firstColumn="1" w:lastColumn="0" w:noHBand="0" w:noVBand="1"/>
      </w:tblPr>
      <w:tblGrid>
        <w:gridCol w:w="236"/>
        <w:gridCol w:w="6138"/>
        <w:gridCol w:w="4903"/>
        <w:gridCol w:w="793"/>
        <w:gridCol w:w="907"/>
        <w:gridCol w:w="768"/>
      </w:tblGrid>
      <w:tr w:rsidR="00A72510" w:rsidRPr="00BE23C5" w14:paraId="44EA948F" w14:textId="77777777" w:rsidTr="00A72510">
        <w:trPr>
          <w:trHeight w:val="826"/>
          <w:jc w:val="center"/>
        </w:trPr>
        <w:tc>
          <w:tcPr>
            <w:tcW w:w="236" w:type="dxa"/>
            <w:tcBorders>
              <w:top w:val="single" w:sz="4" w:space="0" w:color="auto"/>
              <w:left w:val="single" w:sz="4" w:space="0" w:color="auto"/>
              <w:bottom w:val="single" w:sz="4" w:space="0" w:color="auto"/>
              <w:right w:val="single" w:sz="4" w:space="0" w:color="auto"/>
            </w:tcBorders>
            <w:shd w:val="pct5" w:color="auto" w:fill="auto"/>
            <w:vAlign w:val="center"/>
          </w:tcPr>
          <w:p w14:paraId="480F9DC2"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6138" w:type="dxa"/>
            <w:tcBorders>
              <w:top w:val="single" w:sz="4" w:space="0" w:color="auto"/>
              <w:left w:val="single" w:sz="4" w:space="0" w:color="auto"/>
              <w:bottom w:val="single" w:sz="4" w:space="0" w:color="auto"/>
              <w:right w:val="single" w:sz="4" w:space="0" w:color="auto"/>
            </w:tcBorders>
            <w:shd w:val="pct5" w:color="auto" w:fill="auto"/>
            <w:vAlign w:val="center"/>
          </w:tcPr>
          <w:p w14:paraId="1A23E489"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Criterio</w:t>
            </w:r>
          </w:p>
        </w:tc>
        <w:tc>
          <w:tcPr>
            <w:tcW w:w="4903" w:type="dxa"/>
            <w:tcBorders>
              <w:top w:val="single" w:sz="4" w:space="0" w:color="auto"/>
              <w:left w:val="single" w:sz="4" w:space="0" w:color="auto"/>
              <w:bottom w:val="single" w:sz="4" w:space="0" w:color="auto"/>
              <w:right w:val="single" w:sz="4" w:space="0" w:color="auto"/>
            </w:tcBorders>
            <w:shd w:val="pct5" w:color="auto" w:fill="auto"/>
            <w:vAlign w:val="center"/>
          </w:tcPr>
          <w:p w14:paraId="6E031310"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kern w:val="0"/>
                <w:sz w:val="24"/>
                <w:szCs w:val="24"/>
                <w:lang w:eastAsia="it-IT"/>
                <w14:ligatures w14:val="none"/>
              </w:rPr>
              <w:t>SEZIONE DA COMPILARE A CURA DEL CONCORRENTE</w:t>
            </w:r>
          </w:p>
        </w:tc>
        <w:tc>
          <w:tcPr>
            <w:tcW w:w="793" w:type="dxa"/>
            <w:tcBorders>
              <w:top w:val="single" w:sz="4" w:space="0" w:color="auto"/>
              <w:left w:val="single" w:sz="4" w:space="0" w:color="auto"/>
              <w:bottom w:val="single" w:sz="4" w:space="0" w:color="auto"/>
              <w:right w:val="single" w:sz="4" w:space="0" w:color="auto"/>
            </w:tcBorders>
            <w:shd w:val="pct5" w:color="auto" w:fill="auto"/>
            <w:vAlign w:val="center"/>
          </w:tcPr>
          <w:p w14:paraId="06FF4EF7" w14:textId="77777777" w:rsidR="00A72510" w:rsidRPr="00BE23C5" w:rsidRDefault="00A72510" w:rsidP="00947D0D">
            <w:pPr>
              <w:keepNext/>
              <w:keepLines/>
              <w:spacing w:after="0"/>
              <w:jc w:val="center"/>
              <w:rPr>
                <w:rFonts w:ascii="Garamond" w:eastAsia="Times New Roman" w:hAnsi="Garamond"/>
                <w:b/>
                <w:smallCaps/>
                <w:sz w:val="24"/>
                <w:szCs w:val="24"/>
              </w:rPr>
            </w:pPr>
            <w:r w:rsidRPr="00BE23C5">
              <w:rPr>
                <w:rFonts w:ascii="Garamond" w:eastAsia="Times New Roman" w:hAnsi="Garamond"/>
                <w:b/>
                <w:smallCaps/>
                <w:sz w:val="24"/>
                <w:szCs w:val="24"/>
              </w:rPr>
              <w:t>punti max</w:t>
            </w:r>
          </w:p>
          <w:p w14:paraId="0B8520D7"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907" w:type="dxa"/>
            <w:tcBorders>
              <w:top w:val="single" w:sz="4" w:space="0" w:color="auto"/>
              <w:left w:val="single" w:sz="4" w:space="0" w:color="auto"/>
              <w:bottom w:val="single" w:sz="4" w:space="0" w:color="auto"/>
              <w:right w:val="single" w:sz="4" w:space="0" w:color="auto"/>
            </w:tcBorders>
            <w:shd w:val="pct5" w:color="auto" w:fill="auto"/>
            <w:vAlign w:val="center"/>
          </w:tcPr>
          <w:p w14:paraId="0D499A0C" w14:textId="77777777" w:rsidR="00A72510" w:rsidRPr="00BE23C5" w:rsidRDefault="00A72510" w:rsidP="00947D0D">
            <w:pPr>
              <w:keepNext/>
              <w:keepLines/>
              <w:spacing w:after="0"/>
              <w:jc w:val="center"/>
              <w:rPr>
                <w:rFonts w:ascii="Garamond" w:eastAsia="Times New Roman" w:hAnsi="Garamond"/>
                <w:b/>
                <w:smallCaps/>
                <w:sz w:val="24"/>
                <w:szCs w:val="24"/>
              </w:rPr>
            </w:pPr>
            <w:r w:rsidRPr="00BE23C5">
              <w:rPr>
                <w:rFonts w:ascii="Garamond" w:eastAsia="Times New Roman" w:hAnsi="Garamond"/>
                <w:b/>
                <w:smallCaps/>
                <w:sz w:val="24"/>
                <w:szCs w:val="24"/>
              </w:rPr>
              <w:t>punti max</w:t>
            </w:r>
          </w:p>
          <w:p w14:paraId="5BA76BD7" w14:textId="77777777" w:rsidR="00A72510" w:rsidRPr="00BE23C5" w:rsidRDefault="00A72510" w:rsidP="00947D0D">
            <w:pPr>
              <w:pStyle w:val="Paragrafoelenco"/>
              <w:spacing w:after="0"/>
              <w:ind w:left="0"/>
              <w:jc w:val="center"/>
              <w:rPr>
                <w:rFonts w:ascii="Garamond" w:hAnsi="Garamond" w:cstheme="majorHAnsi"/>
                <w:b/>
                <w:sz w:val="24"/>
                <w:szCs w:val="24"/>
              </w:rPr>
            </w:pPr>
            <w:r w:rsidRPr="00BE23C5">
              <w:rPr>
                <w:rFonts w:ascii="Garamond" w:eastAsia="Times New Roman" w:hAnsi="Garamond"/>
                <w:b/>
                <w:smallCaps/>
                <w:sz w:val="24"/>
                <w:szCs w:val="24"/>
              </w:rPr>
              <w:t>D</w:t>
            </w:r>
          </w:p>
        </w:tc>
        <w:tc>
          <w:tcPr>
            <w:tcW w:w="768" w:type="dxa"/>
            <w:tcBorders>
              <w:top w:val="single" w:sz="4" w:space="0" w:color="auto"/>
              <w:left w:val="single" w:sz="4" w:space="0" w:color="auto"/>
              <w:bottom w:val="single" w:sz="4" w:space="0" w:color="auto"/>
              <w:right w:val="single" w:sz="4" w:space="0" w:color="auto"/>
            </w:tcBorders>
            <w:shd w:val="pct5" w:color="auto" w:fill="auto"/>
            <w:vAlign w:val="center"/>
          </w:tcPr>
          <w:p w14:paraId="40E0FAC3" w14:textId="77777777" w:rsidR="00A72510" w:rsidRPr="00BE23C5" w:rsidRDefault="00A72510" w:rsidP="00947D0D">
            <w:pPr>
              <w:keepNext/>
              <w:keepLines/>
              <w:spacing w:after="0"/>
              <w:jc w:val="center"/>
              <w:rPr>
                <w:rFonts w:ascii="Garamond" w:eastAsia="Times New Roman" w:hAnsi="Garamond"/>
                <w:b/>
                <w:smallCaps/>
                <w:sz w:val="24"/>
                <w:szCs w:val="24"/>
              </w:rPr>
            </w:pPr>
            <w:r w:rsidRPr="00BE23C5">
              <w:rPr>
                <w:rFonts w:ascii="Garamond" w:eastAsia="Times New Roman" w:hAnsi="Garamond"/>
                <w:b/>
                <w:smallCaps/>
                <w:sz w:val="24"/>
                <w:szCs w:val="24"/>
              </w:rPr>
              <w:t>punti max</w:t>
            </w:r>
          </w:p>
          <w:p w14:paraId="1200D4A6"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b/>
                <w:color w:val="000000"/>
                <w:sz w:val="24"/>
                <w:szCs w:val="24"/>
                <w:lang w:eastAsia="it-IT"/>
              </w:rPr>
              <w:t>T</w:t>
            </w:r>
            <w:r w:rsidRPr="00BE23C5">
              <w:rPr>
                <w:rFonts w:ascii="Garamond" w:eastAsia="Times New Roman" w:hAnsi="Garamond" w:cs="Arial"/>
                <w:b/>
                <w:bCs/>
                <w:sz w:val="24"/>
                <w:szCs w:val="24"/>
                <w:lang w:eastAsia="it-IT"/>
              </w:rPr>
              <w:t xml:space="preserve"> </w:t>
            </w:r>
          </w:p>
        </w:tc>
      </w:tr>
      <w:tr w:rsidR="00A72510" w:rsidRPr="00BE23C5" w14:paraId="43A4FBDB" w14:textId="77777777" w:rsidTr="00A72510">
        <w:trPr>
          <w:trHeight w:val="472"/>
          <w:jc w:val="center"/>
        </w:trPr>
        <w:tc>
          <w:tcPr>
            <w:tcW w:w="236" w:type="dxa"/>
            <w:tcBorders>
              <w:top w:val="single" w:sz="4" w:space="0" w:color="auto"/>
              <w:left w:val="single" w:sz="4" w:space="0" w:color="auto"/>
              <w:bottom w:val="single" w:sz="4" w:space="0" w:color="auto"/>
              <w:right w:val="single" w:sz="4" w:space="0" w:color="auto"/>
            </w:tcBorders>
            <w:shd w:val="pct5" w:color="auto" w:fill="auto"/>
            <w:vAlign w:val="center"/>
          </w:tcPr>
          <w:p w14:paraId="76520AE3" w14:textId="77777777"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6138" w:type="dxa"/>
            <w:tcBorders>
              <w:top w:val="single" w:sz="4" w:space="0" w:color="auto"/>
              <w:left w:val="single" w:sz="4" w:space="0" w:color="auto"/>
              <w:bottom w:val="single" w:sz="4" w:space="0" w:color="auto"/>
              <w:right w:val="single" w:sz="4" w:space="0" w:color="auto"/>
            </w:tcBorders>
            <w:shd w:val="pct5" w:color="auto" w:fill="auto"/>
            <w:vAlign w:val="center"/>
          </w:tcPr>
          <w:p w14:paraId="4478979B"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b/>
                <w:bCs/>
                <w:color w:val="000000"/>
                <w:sz w:val="24"/>
                <w:szCs w:val="24"/>
                <w:lang w:eastAsia="it-IT"/>
              </w:rPr>
              <w:t>Layout del sistema</w:t>
            </w:r>
          </w:p>
        </w:tc>
        <w:tc>
          <w:tcPr>
            <w:tcW w:w="4903" w:type="dxa"/>
            <w:tcBorders>
              <w:top w:val="single" w:sz="4" w:space="0" w:color="auto"/>
              <w:left w:val="single" w:sz="4" w:space="0" w:color="auto"/>
              <w:bottom w:val="single" w:sz="4" w:space="0" w:color="auto"/>
              <w:right w:val="single" w:sz="4" w:space="0" w:color="auto"/>
            </w:tcBorders>
            <w:shd w:val="pct5" w:color="auto" w:fill="auto"/>
            <w:vAlign w:val="center"/>
          </w:tcPr>
          <w:p w14:paraId="615CF9F0"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pct5" w:color="auto" w:fill="auto"/>
            <w:vAlign w:val="center"/>
          </w:tcPr>
          <w:p w14:paraId="46ED43DA"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15</w:t>
            </w:r>
          </w:p>
        </w:tc>
        <w:tc>
          <w:tcPr>
            <w:tcW w:w="907" w:type="dxa"/>
            <w:tcBorders>
              <w:top w:val="single" w:sz="4" w:space="0" w:color="auto"/>
              <w:left w:val="single" w:sz="4" w:space="0" w:color="auto"/>
              <w:bottom w:val="single" w:sz="4" w:space="0" w:color="auto"/>
              <w:right w:val="single" w:sz="4" w:space="0" w:color="auto"/>
            </w:tcBorders>
            <w:shd w:val="pct5" w:color="auto" w:fill="auto"/>
            <w:vAlign w:val="center"/>
          </w:tcPr>
          <w:p w14:paraId="1750EFF8"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68" w:type="dxa"/>
            <w:tcBorders>
              <w:top w:val="single" w:sz="4" w:space="0" w:color="auto"/>
              <w:left w:val="single" w:sz="4" w:space="0" w:color="auto"/>
              <w:bottom w:val="single" w:sz="4" w:space="0" w:color="auto"/>
              <w:right w:val="single" w:sz="4" w:space="0" w:color="auto"/>
            </w:tcBorders>
            <w:shd w:val="pct5" w:color="auto" w:fill="auto"/>
            <w:vAlign w:val="center"/>
          </w:tcPr>
          <w:p w14:paraId="1712B48B"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51C49387" w14:textId="77777777" w:rsidTr="00A72510">
        <w:trPr>
          <w:trHeight w:val="699"/>
          <w:jc w:val="center"/>
        </w:trPr>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2B5EE5B7" w14:textId="77777777" w:rsidR="00A72510" w:rsidRPr="00BE23C5" w:rsidRDefault="00A72510" w:rsidP="00947D0D">
            <w:pPr>
              <w:spacing w:before="840" w:after="0"/>
              <w:ind w:left="283"/>
              <w:jc w:val="center"/>
              <w:rPr>
                <w:rFonts w:ascii="Garamond" w:hAnsi="Garamond" w:cs="Arial"/>
                <w:bCs/>
                <w:sz w:val="24"/>
                <w:szCs w:val="24"/>
              </w:rPr>
            </w:pPr>
          </w:p>
        </w:tc>
        <w:tc>
          <w:tcPr>
            <w:tcW w:w="6138" w:type="dxa"/>
            <w:tcBorders>
              <w:top w:val="single" w:sz="4" w:space="0" w:color="auto"/>
              <w:left w:val="single" w:sz="4" w:space="0" w:color="auto"/>
              <w:bottom w:val="single" w:sz="4" w:space="0" w:color="auto"/>
              <w:right w:val="single" w:sz="4" w:space="0" w:color="auto"/>
            </w:tcBorders>
            <w:shd w:val="clear" w:color="auto" w:fill="FFFFFF"/>
            <w:vAlign w:val="center"/>
          </w:tcPr>
          <w:p w14:paraId="729F5932" w14:textId="77777777" w:rsidR="00A72510" w:rsidRPr="00BE23C5" w:rsidRDefault="00A72510" w:rsidP="00947D0D">
            <w:pPr>
              <w:spacing w:before="60" w:after="60"/>
              <w:rPr>
                <w:rFonts w:ascii="Garamond" w:eastAsia="Times New Roman" w:hAnsi="Garamond" w:cs="Calibri"/>
                <w:b/>
                <w:bCs/>
                <w:color w:val="000000"/>
                <w:sz w:val="24"/>
                <w:szCs w:val="24"/>
                <w:lang w:eastAsia="it-IT"/>
              </w:rPr>
            </w:pPr>
            <w:r w:rsidRPr="00BE23C5">
              <w:rPr>
                <w:rFonts w:ascii="Garamond" w:eastAsia="Times New Roman" w:hAnsi="Garamond" w:cs="Calibri"/>
                <w:color w:val="000000"/>
                <w:sz w:val="24"/>
                <w:szCs w:val="24"/>
                <w:lang w:eastAsia="it-IT"/>
              </w:rPr>
              <w:t>Versatilità geometrica e libertà di movimento dello stativo. Capacità di copertura del tavolo paziente, garantendo elevata varietà di proiezioni. Praticità d'utilizzo, ergonomia e ingombro complessivo del sistema nell'ambiente di sala.</w:t>
            </w:r>
            <w:r w:rsidRPr="00BE23C5">
              <w:rPr>
                <w:rFonts w:ascii="Garamond" w:eastAsia="Times New Roman" w:hAnsi="Garamond" w:cs="Calibri"/>
                <w:color w:val="000000"/>
                <w:sz w:val="24"/>
                <w:szCs w:val="24"/>
                <w:lang w:eastAsia="it-IT"/>
              </w:rPr>
              <w:br/>
              <w:t>(La descrizione testuale nella casella a fianco può essere accompagnata da elaborati grafici, planimetrie e rendering, eventualmente anche 3D. In fase di valutazione delle offerte, la commissione tecnica si riserva il diritto di richiedere al Fornitore di poter visionare il sistema proposto presso un centro in cui sia già in servizio, indicato dal Fornitore stesso.)</w:t>
            </w:r>
          </w:p>
        </w:tc>
        <w:tc>
          <w:tcPr>
            <w:tcW w:w="4903" w:type="dxa"/>
            <w:tcBorders>
              <w:top w:val="single" w:sz="4" w:space="0" w:color="auto"/>
              <w:left w:val="single" w:sz="4" w:space="0" w:color="auto"/>
              <w:bottom w:val="single" w:sz="4" w:space="0" w:color="auto"/>
              <w:right w:val="single" w:sz="4" w:space="0" w:color="auto"/>
            </w:tcBorders>
            <w:vAlign w:val="center"/>
          </w:tcPr>
          <w:p w14:paraId="662DCA73" w14:textId="77777777" w:rsidR="00A72510" w:rsidRPr="00BE23C5" w:rsidRDefault="00A72510" w:rsidP="00947D0D">
            <w:pPr>
              <w:spacing w:before="960" w:after="0"/>
              <w:jc w:val="center"/>
              <w:rPr>
                <w:rFonts w:ascii="Garamond" w:eastAsia="Times New Roman" w:hAnsi="Garamond" w:cs="Arial"/>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14:paraId="05BC7E37" w14:textId="77777777" w:rsidR="00A72510" w:rsidRPr="00BE23C5" w:rsidRDefault="00A72510" w:rsidP="00947D0D">
            <w:pPr>
              <w:spacing w:before="960" w:after="0"/>
              <w:jc w:val="center"/>
              <w:rPr>
                <w:rFonts w:ascii="Garamond" w:eastAsia="Times New Roman" w:hAnsi="Garamond" w:cs="Arial"/>
                <w:bCs/>
                <w:sz w:val="24"/>
                <w:szCs w:val="24"/>
                <w:lang w:eastAsia="it-IT"/>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B42AEB1" w14:textId="77777777" w:rsidR="00A72510" w:rsidRPr="00BE23C5" w:rsidRDefault="00A72510" w:rsidP="00947D0D">
            <w:pPr>
              <w:spacing w:after="0"/>
              <w:jc w:val="center"/>
              <w:rPr>
                <w:rFonts w:ascii="Garamond" w:eastAsia="Times New Roman" w:hAnsi="Garamond" w:cs="Arial"/>
                <w:bCs/>
                <w:sz w:val="24"/>
                <w:szCs w:val="24"/>
                <w:lang w:eastAsia="it-IT"/>
              </w:rPr>
            </w:pPr>
            <w:r w:rsidRPr="00BE23C5">
              <w:rPr>
                <w:rFonts w:ascii="Garamond" w:eastAsia="Times New Roman" w:hAnsi="Garamond" w:cs="Arial"/>
                <w:bCs/>
                <w:sz w:val="24"/>
                <w:szCs w:val="24"/>
                <w:lang w:eastAsia="it-IT"/>
              </w:rPr>
              <w:t>15</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14:paraId="3834844F" w14:textId="77777777" w:rsidR="00A72510" w:rsidRPr="00BE23C5" w:rsidRDefault="00A72510" w:rsidP="00947D0D">
            <w:pPr>
              <w:spacing w:after="0"/>
              <w:jc w:val="center"/>
              <w:rPr>
                <w:rFonts w:ascii="Garamond" w:eastAsia="Times New Roman" w:hAnsi="Garamond" w:cs="Arial"/>
                <w:bCs/>
                <w:sz w:val="24"/>
                <w:szCs w:val="24"/>
                <w:lang w:eastAsia="it-IT"/>
              </w:rPr>
            </w:pPr>
          </w:p>
        </w:tc>
      </w:tr>
      <w:tr w:rsidR="00A72510" w:rsidRPr="00BE23C5" w14:paraId="1B339BED" w14:textId="77777777" w:rsidTr="00A72510">
        <w:trPr>
          <w:trHeight w:val="461"/>
          <w:jc w:val="center"/>
        </w:trPr>
        <w:tc>
          <w:tcPr>
            <w:tcW w:w="236" w:type="dxa"/>
            <w:tcBorders>
              <w:top w:val="single" w:sz="4" w:space="0" w:color="auto"/>
              <w:left w:val="single" w:sz="4" w:space="0" w:color="auto"/>
              <w:bottom w:val="single" w:sz="4" w:space="0" w:color="auto"/>
              <w:right w:val="single" w:sz="4" w:space="0" w:color="auto"/>
            </w:tcBorders>
            <w:shd w:val="pct5" w:color="auto" w:fill="auto"/>
            <w:vAlign w:val="center"/>
          </w:tcPr>
          <w:p w14:paraId="7D5C9129" w14:textId="77777777"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6138" w:type="dxa"/>
            <w:tcBorders>
              <w:top w:val="single" w:sz="4" w:space="0" w:color="auto"/>
              <w:left w:val="single" w:sz="4" w:space="0" w:color="auto"/>
              <w:bottom w:val="single" w:sz="4" w:space="0" w:color="auto"/>
              <w:right w:val="single" w:sz="4" w:space="0" w:color="auto"/>
            </w:tcBorders>
            <w:shd w:val="pct5" w:color="auto" w:fill="auto"/>
            <w:vAlign w:val="center"/>
          </w:tcPr>
          <w:p w14:paraId="6339BA0B" w14:textId="77777777" w:rsidR="00A72510" w:rsidRPr="00BE23C5" w:rsidRDefault="00A72510" w:rsidP="00947D0D">
            <w:pPr>
              <w:spacing w:after="0"/>
              <w:rPr>
                <w:rFonts w:ascii="Garamond" w:eastAsia="Times New Roman" w:hAnsi="Garamond" w:cs="Arial"/>
                <w:b/>
                <w:bCs/>
                <w:sz w:val="24"/>
                <w:szCs w:val="24"/>
                <w:lang w:eastAsia="it-IT"/>
              </w:rPr>
            </w:pPr>
            <w:r w:rsidRPr="00BE23C5">
              <w:rPr>
                <w:rFonts w:ascii="Garamond" w:eastAsia="Times New Roman" w:hAnsi="Garamond" w:cs="Calibri"/>
                <w:b/>
                <w:bCs/>
                <w:color w:val="000000"/>
                <w:sz w:val="24"/>
                <w:szCs w:val="24"/>
                <w:lang w:eastAsia="it-IT"/>
              </w:rPr>
              <w:t>Monitor in sala d'esame - large screen</w:t>
            </w:r>
          </w:p>
        </w:tc>
        <w:tc>
          <w:tcPr>
            <w:tcW w:w="4903" w:type="dxa"/>
            <w:tcBorders>
              <w:top w:val="single" w:sz="4" w:space="0" w:color="auto"/>
              <w:left w:val="single" w:sz="4" w:space="0" w:color="auto"/>
              <w:bottom w:val="single" w:sz="4" w:space="0" w:color="auto"/>
              <w:right w:val="single" w:sz="4" w:space="0" w:color="auto"/>
            </w:tcBorders>
            <w:shd w:val="pct5" w:color="auto" w:fill="auto"/>
          </w:tcPr>
          <w:p w14:paraId="38A3246B"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pct5" w:color="auto" w:fill="auto"/>
            <w:vAlign w:val="center"/>
          </w:tcPr>
          <w:p w14:paraId="65B8F057"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10</w:t>
            </w:r>
          </w:p>
        </w:tc>
        <w:tc>
          <w:tcPr>
            <w:tcW w:w="907" w:type="dxa"/>
            <w:tcBorders>
              <w:top w:val="single" w:sz="4" w:space="0" w:color="auto"/>
              <w:left w:val="single" w:sz="4" w:space="0" w:color="auto"/>
              <w:bottom w:val="single" w:sz="4" w:space="0" w:color="auto"/>
              <w:right w:val="single" w:sz="4" w:space="0" w:color="auto"/>
            </w:tcBorders>
            <w:shd w:val="pct5" w:color="auto" w:fill="auto"/>
            <w:vAlign w:val="center"/>
          </w:tcPr>
          <w:p w14:paraId="02E920C9"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68" w:type="dxa"/>
            <w:tcBorders>
              <w:top w:val="single" w:sz="4" w:space="0" w:color="auto"/>
              <w:left w:val="single" w:sz="4" w:space="0" w:color="auto"/>
              <w:bottom w:val="single" w:sz="4" w:space="0" w:color="auto"/>
              <w:right w:val="single" w:sz="4" w:space="0" w:color="auto"/>
            </w:tcBorders>
            <w:shd w:val="pct5" w:color="auto" w:fill="auto"/>
            <w:vAlign w:val="center"/>
          </w:tcPr>
          <w:p w14:paraId="449B7711"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3021F32A" w14:textId="77777777" w:rsidTr="00A72510">
        <w:trPr>
          <w:trHeight w:val="703"/>
          <w:jc w:val="center"/>
        </w:trPr>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25F187ED" w14:textId="77777777" w:rsidR="00A72510" w:rsidRPr="00BE23C5" w:rsidRDefault="00A72510" w:rsidP="00947D0D">
            <w:pPr>
              <w:spacing w:after="0"/>
              <w:ind w:left="283"/>
              <w:jc w:val="center"/>
              <w:rPr>
                <w:rFonts w:ascii="Garamond" w:hAnsi="Garamond" w:cs="Arial"/>
                <w:bCs/>
                <w:sz w:val="24"/>
                <w:szCs w:val="24"/>
              </w:rPr>
            </w:pPr>
          </w:p>
        </w:tc>
        <w:tc>
          <w:tcPr>
            <w:tcW w:w="6138" w:type="dxa"/>
            <w:tcBorders>
              <w:top w:val="single" w:sz="4" w:space="0" w:color="auto"/>
              <w:left w:val="single" w:sz="4" w:space="0" w:color="auto"/>
              <w:bottom w:val="single" w:sz="4" w:space="0" w:color="auto"/>
              <w:right w:val="single" w:sz="4" w:space="0" w:color="auto"/>
            </w:tcBorders>
            <w:shd w:val="clear" w:color="auto" w:fill="FFFFFF"/>
            <w:vAlign w:val="center"/>
          </w:tcPr>
          <w:p w14:paraId="3DF844BF"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color w:val="000000"/>
                <w:sz w:val="24"/>
                <w:szCs w:val="24"/>
                <w:lang w:eastAsia="it-IT"/>
              </w:rPr>
              <w:t>Libertà di personalizzazione e di cambio del layout delle viste (numero dei segnali contemporaneamente visibili e relative dimensioni). Flessibilità, semplicità e rapidità di variazioni di configurazione durante la procedura.</w:t>
            </w:r>
          </w:p>
        </w:tc>
        <w:tc>
          <w:tcPr>
            <w:tcW w:w="4903" w:type="dxa"/>
            <w:tcBorders>
              <w:top w:val="single" w:sz="4" w:space="0" w:color="auto"/>
              <w:left w:val="single" w:sz="4" w:space="0" w:color="auto"/>
              <w:bottom w:val="single" w:sz="4" w:space="0" w:color="auto"/>
              <w:right w:val="single" w:sz="4" w:space="0" w:color="auto"/>
            </w:tcBorders>
          </w:tcPr>
          <w:p w14:paraId="78722F52"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14:paraId="4F8E581F"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2D77681" w14:textId="77777777" w:rsidR="00A72510" w:rsidRPr="00BE23C5" w:rsidRDefault="00A72510" w:rsidP="00947D0D">
            <w:pPr>
              <w:spacing w:after="0"/>
              <w:jc w:val="center"/>
              <w:rPr>
                <w:rFonts w:ascii="Garamond" w:eastAsia="Times New Roman" w:hAnsi="Garamond" w:cs="Arial"/>
                <w:bCs/>
                <w:sz w:val="24"/>
                <w:szCs w:val="24"/>
                <w:lang w:eastAsia="it-IT"/>
              </w:rPr>
            </w:pPr>
            <w:r w:rsidRPr="00BE23C5">
              <w:rPr>
                <w:rFonts w:ascii="Garamond" w:eastAsia="Times New Roman" w:hAnsi="Garamond" w:cs="Arial"/>
                <w:bCs/>
                <w:sz w:val="24"/>
                <w:szCs w:val="24"/>
                <w:lang w:eastAsia="it-IT"/>
              </w:rPr>
              <w:t>10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14:paraId="3EE9F327" w14:textId="77777777" w:rsidR="00A72510" w:rsidRPr="00BE23C5" w:rsidRDefault="00A72510" w:rsidP="00947D0D">
            <w:pPr>
              <w:spacing w:after="0"/>
              <w:jc w:val="center"/>
              <w:rPr>
                <w:rFonts w:ascii="Garamond" w:eastAsia="Times New Roman" w:hAnsi="Garamond" w:cs="Arial"/>
                <w:bCs/>
                <w:sz w:val="24"/>
                <w:szCs w:val="24"/>
                <w:lang w:eastAsia="it-IT"/>
              </w:rPr>
            </w:pPr>
          </w:p>
        </w:tc>
      </w:tr>
      <w:tr w:rsidR="00A72510" w:rsidRPr="00BE23C5" w14:paraId="436328F9" w14:textId="77777777" w:rsidTr="00A72510">
        <w:trPr>
          <w:trHeight w:val="501"/>
          <w:jc w:val="center"/>
        </w:trPr>
        <w:tc>
          <w:tcPr>
            <w:tcW w:w="236" w:type="dxa"/>
            <w:tcBorders>
              <w:top w:val="single" w:sz="4" w:space="0" w:color="auto"/>
              <w:left w:val="single" w:sz="4" w:space="0" w:color="auto"/>
              <w:bottom w:val="single" w:sz="4" w:space="0" w:color="auto"/>
              <w:right w:val="nil"/>
            </w:tcBorders>
            <w:shd w:val="pct5" w:color="auto" w:fill="auto"/>
            <w:vAlign w:val="center"/>
          </w:tcPr>
          <w:p w14:paraId="217A5D7D" w14:textId="77777777"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6138" w:type="dxa"/>
            <w:tcBorders>
              <w:top w:val="single" w:sz="4" w:space="0" w:color="auto"/>
              <w:left w:val="single" w:sz="4" w:space="0" w:color="auto"/>
              <w:bottom w:val="single" w:sz="4" w:space="0" w:color="auto"/>
              <w:right w:val="single" w:sz="4" w:space="0" w:color="auto"/>
            </w:tcBorders>
            <w:shd w:val="pct5" w:color="auto" w:fill="auto"/>
            <w:vAlign w:val="center"/>
          </w:tcPr>
          <w:p w14:paraId="6E6145F8" w14:textId="77777777" w:rsidR="00A72510" w:rsidRPr="00BE23C5" w:rsidRDefault="00A72510" w:rsidP="00947D0D">
            <w:pPr>
              <w:spacing w:after="0"/>
              <w:rPr>
                <w:rFonts w:ascii="Garamond" w:hAnsi="Garamond"/>
                <w:b/>
                <w:bCs/>
                <w:sz w:val="24"/>
                <w:szCs w:val="24"/>
              </w:rPr>
            </w:pPr>
            <w:r w:rsidRPr="00BE23C5">
              <w:rPr>
                <w:rFonts w:ascii="Garamond" w:eastAsia="Times New Roman" w:hAnsi="Garamond" w:cs="Calibri"/>
                <w:b/>
                <w:bCs/>
                <w:color w:val="000000"/>
                <w:sz w:val="24"/>
                <w:szCs w:val="24"/>
                <w:lang w:eastAsia="it-IT"/>
              </w:rPr>
              <w:t>Monitor di sicurezza</w:t>
            </w:r>
          </w:p>
        </w:tc>
        <w:tc>
          <w:tcPr>
            <w:tcW w:w="4903" w:type="dxa"/>
            <w:tcBorders>
              <w:top w:val="single" w:sz="4" w:space="0" w:color="auto"/>
              <w:left w:val="single" w:sz="4" w:space="0" w:color="auto"/>
              <w:bottom w:val="single" w:sz="4" w:space="0" w:color="auto"/>
              <w:right w:val="single" w:sz="4" w:space="0" w:color="auto"/>
            </w:tcBorders>
            <w:shd w:val="pct5" w:color="auto" w:fill="auto"/>
          </w:tcPr>
          <w:p w14:paraId="24C638D3"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pct5" w:color="auto" w:fill="auto"/>
            <w:vAlign w:val="center"/>
          </w:tcPr>
          <w:p w14:paraId="637EC8B2"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5</w:t>
            </w:r>
          </w:p>
        </w:tc>
        <w:tc>
          <w:tcPr>
            <w:tcW w:w="907" w:type="dxa"/>
            <w:tcBorders>
              <w:top w:val="single" w:sz="4" w:space="0" w:color="auto"/>
              <w:left w:val="single" w:sz="4" w:space="0" w:color="auto"/>
              <w:bottom w:val="single" w:sz="4" w:space="0" w:color="auto"/>
              <w:right w:val="single" w:sz="4" w:space="0" w:color="auto"/>
            </w:tcBorders>
            <w:shd w:val="pct5" w:color="auto" w:fill="auto"/>
            <w:vAlign w:val="center"/>
          </w:tcPr>
          <w:p w14:paraId="11E650E6"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68" w:type="dxa"/>
            <w:tcBorders>
              <w:top w:val="single" w:sz="4" w:space="0" w:color="auto"/>
              <w:left w:val="single" w:sz="4" w:space="0" w:color="auto"/>
              <w:bottom w:val="single" w:sz="4" w:space="0" w:color="auto"/>
              <w:right w:val="single" w:sz="4" w:space="0" w:color="auto"/>
            </w:tcBorders>
            <w:shd w:val="pct5" w:color="auto" w:fill="auto"/>
            <w:vAlign w:val="center"/>
          </w:tcPr>
          <w:p w14:paraId="4BBA412D"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7B823FE0" w14:textId="77777777" w:rsidTr="00A72510">
        <w:trPr>
          <w:trHeight w:val="703"/>
          <w:jc w:val="center"/>
        </w:trPr>
        <w:tc>
          <w:tcPr>
            <w:tcW w:w="236" w:type="dxa"/>
            <w:tcBorders>
              <w:top w:val="single" w:sz="4" w:space="0" w:color="auto"/>
              <w:left w:val="single" w:sz="4" w:space="0" w:color="auto"/>
              <w:bottom w:val="single" w:sz="4" w:space="0" w:color="auto"/>
              <w:right w:val="nil"/>
            </w:tcBorders>
            <w:shd w:val="clear" w:color="auto" w:fill="FFFFFF"/>
            <w:vAlign w:val="center"/>
          </w:tcPr>
          <w:p w14:paraId="4E27B930" w14:textId="77777777" w:rsidR="00A72510" w:rsidRPr="00BE23C5" w:rsidRDefault="00A72510" w:rsidP="00947D0D">
            <w:pPr>
              <w:spacing w:after="0"/>
              <w:ind w:left="283"/>
              <w:jc w:val="center"/>
              <w:rPr>
                <w:rFonts w:ascii="Garamond" w:hAnsi="Garamond" w:cs="Arial"/>
                <w:bCs/>
                <w:sz w:val="24"/>
                <w:szCs w:val="24"/>
              </w:rPr>
            </w:pPr>
          </w:p>
        </w:tc>
        <w:tc>
          <w:tcPr>
            <w:tcW w:w="6138" w:type="dxa"/>
            <w:tcBorders>
              <w:top w:val="single" w:sz="4" w:space="0" w:color="auto"/>
              <w:left w:val="single" w:sz="4" w:space="0" w:color="auto"/>
              <w:bottom w:val="single" w:sz="4" w:space="0" w:color="auto"/>
              <w:right w:val="single" w:sz="4" w:space="0" w:color="auto"/>
            </w:tcBorders>
            <w:shd w:val="clear" w:color="auto" w:fill="FFFFFF"/>
            <w:vAlign w:val="center"/>
          </w:tcPr>
          <w:p w14:paraId="64F85362"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color w:val="000000"/>
                <w:sz w:val="24"/>
                <w:szCs w:val="24"/>
                <w:lang w:eastAsia="it-IT"/>
              </w:rPr>
              <w:t>Numero e dimensioni dei monitor di sicurezza. Posizione di installazione. Numero massimo di segnali visualizzabili e flessibilità di configurazione delle viste.</w:t>
            </w:r>
          </w:p>
        </w:tc>
        <w:tc>
          <w:tcPr>
            <w:tcW w:w="4903" w:type="dxa"/>
            <w:tcBorders>
              <w:top w:val="single" w:sz="4" w:space="0" w:color="auto"/>
              <w:left w:val="single" w:sz="4" w:space="0" w:color="auto"/>
              <w:bottom w:val="single" w:sz="4" w:space="0" w:color="auto"/>
              <w:right w:val="single" w:sz="4" w:space="0" w:color="auto"/>
            </w:tcBorders>
          </w:tcPr>
          <w:p w14:paraId="25A3B47D"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14:paraId="144FE9BE"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8C6D8B1" w14:textId="77777777" w:rsidR="00A72510" w:rsidRPr="00BE23C5" w:rsidRDefault="00A72510" w:rsidP="00947D0D">
            <w:pPr>
              <w:spacing w:after="0"/>
              <w:jc w:val="center"/>
              <w:rPr>
                <w:rFonts w:ascii="Garamond" w:eastAsia="Times New Roman" w:hAnsi="Garamond" w:cs="Arial"/>
                <w:bCs/>
                <w:sz w:val="24"/>
                <w:szCs w:val="24"/>
                <w:lang w:eastAsia="it-IT"/>
              </w:rPr>
            </w:pPr>
            <w:r w:rsidRPr="00BE23C5">
              <w:rPr>
                <w:rFonts w:ascii="Garamond" w:eastAsia="Times New Roman" w:hAnsi="Garamond" w:cs="Arial"/>
                <w:bCs/>
                <w:sz w:val="24"/>
                <w:szCs w:val="24"/>
                <w:lang w:eastAsia="it-IT"/>
              </w:rPr>
              <w:t>5</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14:paraId="5F73E0C1" w14:textId="77777777" w:rsidR="00A72510" w:rsidRPr="00BE23C5" w:rsidRDefault="00A72510" w:rsidP="00947D0D">
            <w:pPr>
              <w:spacing w:after="0"/>
              <w:jc w:val="center"/>
              <w:rPr>
                <w:rFonts w:ascii="Garamond" w:eastAsia="Times New Roman" w:hAnsi="Garamond" w:cs="Arial"/>
                <w:bCs/>
                <w:sz w:val="24"/>
                <w:szCs w:val="24"/>
                <w:lang w:eastAsia="it-IT"/>
              </w:rPr>
            </w:pPr>
          </w:p>
        </w:tc>
      </w:tr>
      <w:tr w:rsidR="00A72510" w:rsidRPr="00BE23C5" w14:paraId="26834DD1" w14:textId="77777777" w:rsidTr="00A72510">
        <w:trPr>
          <w:trHeight w:val="551"/>
          <w:jc w:val="center"/>
        </w:trPr>
        <w:tc>
          <w:tcPr>
            <w:tcW w:w="236" w:type="dxa"/>
            <w:tcBorders>
              <w:top w:val="single" w:sz="4" w:space="0" w:color="auto"/>
              <w:left w:val="single" w:sz="4" w:space="0" w:color="auto"/>
              <w:bottom w:val="single" w:sz="4" w:space="0" w:color="auto"/>
              <w:right w:val="nil"/>
            </w:tcBorders>
            <w:shd w:val="pct5" w:color="auto" w:fill="auto"/>
            <w:vAlign w:val="center"/>
          </w:tcPr>
          <w:p w14:paraId="4ED96691" w14:textId="77777777"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6138" w:type="dxa"/>
            <w:tcBorders>
              <w:top w:val="single" w:sz="4" w:space="0" w:color="auto"/>
              <w:left w:val="single" w:sz="4" w:space="0" w:color="auto"/>
              <w:bottom w:val="single" w:sz="4" w:space="0" w:color="auto"/>
              <w:right w:val="single" w:sz="4" w:space="0" w:color="auto"/>
            </w:tcBorders>
            <w:shd w:val="pct5" w:color="auto" w:fill="auto"/>
            <w:vAlign w:val="center"/>
          </w:tcPr>
          <w:p w14:paraId="05409BA0" w14:textId="77777777" w:rsidR="00A72510" w:rsidRPr="00BE23C5" w:rsidRDefault="00A72510" w:rsidP="00947D0D">
            <w:pPr>
              <w:spacing w:after="0"/>
              <w:rPr>
                <w:rFonts w:ascii="Garamond" w:hAnsi="Garamond"/>
                <w:b/>
                <w:bCs/>
                <w:sz w:val="24"/>
                <w:szCs w:val="24"/>
              </w:rPr>
            </w:pPr>
            <w:r w:rsidRPr="00BE23C5">
              <w:rPr>
                <w:rFonts w:ascii="Garamond" w:eastAsia="Times New Roman" w:hAnsi="Garamond" w:cs="Calibri"/>
                <w:b/>
                <w:bCs/>
                <w:color w:val="000000"/>
                <w:sz w:val="24"/>
                <w:szCs w:val="24"/>
                <w:lang w:eastAsia="it-IT"/>
              </w:rPr>
              <w:t>Livello di integrazione del sistema con dispositivi di terze parti</w:t>
            </w:r>
          </w:p>
        </w:tc>
        <w:tc>
          <w:tcPr>
            <w:tcW w:w="4903" w:type="dxa"/>
            <w:tcBorders>
              <w:top w:val="single" w:sz="4" w:space="0" w:color="auto"/>
              <w:left w:val="single" w:sz="4" w:space="0" w:color="auto"/>
              <w:bottom w:val="single" w:sz="4" w:space="0" w:color="auto"/>
              <w:right w:val="single" w:sz="4" w:space="0" w:color="auto"/>
            </w:tcBorders>
            <w:shd w:val="pct5" w:color="auto" w:fill="auto"/>
          </w:tcPr>
          <w:p w14:paraId="1A9EFF87"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pct5" w:color="auto" w:fill="auto"/>
            <w:vAlign w:val="center"/>
          </w:tcPr>
          <w:p w14:paraId="60BD8C92"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20</w:t>
            </w:r>
          </w:p>
        </w:tc>
        <w:tc>
          <w:tcPr>
            <w:tcW w:w="907" w:type="dxa"/>
            <w:tcBorders>
              <w:top w:val="single" w:sz="4" w:space="0" w:color="auto"/>
              <w:left w:val="single" w:sz="4" w:space="0" w:color="auto"/>
              <w:bottom w:val="single" w:sz="4" w:space="0" w:color="auto"/>
              <w:right w:val="single" w:sz="4" w:space="0" w:color="auto"/>
            </w:tcBorders>
            <w:shd w:val="pct5" w:color="auto" w:fill="auto"/>
            <w:vAlign w:val="center"/>
          </w:tcPr>
          <w:p w14:paraId="62C6B586"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68" w:type="dxa"/>
            <w:tcBorders>
              <w:top w:val="single" w:sz="4" w:space="0" w:color="auto"/>
              <w:left w:val="single" w:sz="4" w:space="0" w:color="auto"/>
              <w:bottom w:val="single" w:sz="4" w:space="0" w:color="auto"/>
              <w:right w:val="single" w:sz="4" w:space="0" w:color="auto"/>
            </w:tcBorders>
            <w:shd w:val="pct5" w:color="auto" w:fill="auto"/>
            <w:vAlign w:val="center"/>
          </w:tcPr>
          <w:p w14:paraId="7C2EB283"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5069C74A" w14:textId="77777777" w:rsidTr="00A72510">
        <w:trPr>
          <w:trHeight w:val="703"/>
          <w:jc w:val="center"/>
        </w:trPr>
        <w:tc>
          <w:tcPr>
            <w:tcW w:w="236" w:type="dxa"/>
            <w:tcBorders>
              <w:top w:val="nil"/>
              <w:left w:val="single" w:sz="4" w:space="0" w:color="auto"/>
              <w:bottom w:val="single" w:sz="4" w:space="0" w:color="auto"/>
              <w:right w:val="nil"/>
            </w:tcBorders>
            <w:shd w:val="clear" w:color="auto" w:fill="FFFFFF"/>
            <w:vAlign w:val="center"/>
          </w:tcPr>
          <w:p w14:paraId="164D1914" w14:textId="77777777" w:rsidR="00A72510" w:rsidRPr="00BE23C5" w:rsidRDefault="00A72510" w:rsidP="00947D0D">
            <w:pPr>
              <w:spacing w:after="0"/>
              <w:ind w:left="283"/>
              <w:jc w:val="center"/>
              <w:rPr>
                <w:rFonts w:ascii="Garamond" w:hAnsi="Garamond" w:cs="Arial"/>
                <w:bCs/>
                <w:sz w:val="24"/>
                <w:szCs w:val="24"/>
              </w:rPr>
            </w:pPr>
          </w:p>
        </w:tc>
        <w:tc>
          <w:tcPr>
            <w:tcW w:w="6138" w:type="dxa"/>
            <w:tcBorders>
              <w:top w:val="single" w:sz="4" w:space="0" w:color="auto"/>
              <w:left w:val="single" w:sz="4" w:space="0" w:color="auto"/>
              <w:bottom w:val="single" w:sz="4" w:space="0" w:color="auto"/>
              <w:right w:val="single" w:sz="4" w:space="0" w:color="auto"/>
            </w:tcBorders>
            <w:shd w:val="clear" w:color="auto" w:fill="FFFFFF"/>
            <w:vAlign w:val="center"/>
          </w:tcPr>
          <w:p w14:paraId="26C7D90D"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color w:val="000000"/>
                <w:sz w:val="24"/>
                <w:szCs w:val="24"/>
                <w:lang w:eastAsia="it-IT"/>
              </w:rPr>
              <w:t>Possibilità di gestione, comando e controllo attivo degli applicativi software del poligrafo e dei sistemi di mappaggio cardiaco direttamente anche dalla sala d'esame, attraverso opportuni strumenti di interfaccia hardware e/o software.</w:t>
            </w:r>
          </w:p>
        </w:tc>
        <w:tc>
          <w:tcPr>
            <w:tcW w:w="4903" w:type="dxa"/>
            <w:tcBorders>
              <w:top w:val="single" w:sz="4" w:space="0" w:color="auto"/>
              <w:left w:val="single" w:sz="4" w:space="0" w:color="auto"/>
              <w:bottom w:val="single" w:sz="4" w:space="0" w:color="auto"/>
              <w:right w:val="single" w:sz="4" w:space="0" w:color="auto"/>
            </w:tcBorders>
          </w:tcPr>
          <w:p w14:paraId="5BDE97D2"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14:paraId="057333CD"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F96F127" w14:textId="77777777" w:rsidR="00A72510" w:rsidRPr="00BE23C5" w:rsidRDefault="00A72510" w:rsidP="00947D0D">
            <w:pPr>
              <w:spacing w:after="0"/>
              <w:jc w:val="center"/>
              <w:rPr>
                <w:rFonts w:ascii="Garamond" w:eastAsia="Times New Roman" w:hAnsi="Garamond" w:cs="Arial"/>
                <w:bCs/>
                <w:sz w:val="24"/>
                <w:szCs w:val="24"/>
                <w:lang w:eastAsia="it-IT"/>
              </w:rPr>
            </w:pPr>
            <w:r w:rsidRPr="00BE23C5">
              <w:rPr>
                <w:rFonts w:ascii="Garamond" w:eastAsia="Times New Roman" w:hAnsi="Garamond" w:cs="Arial"/>
                <w:bCs/>
                <w:sz w:val="24"/>
                <w:szCs w:val="24"/>
                <w:lang w:eastAsia="it-IT"/>
              </w:rPr>
              <w:t>20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14:paraId="4CAE290D" w14:textId="77777777" w:rsidR="00A72510" w:rsidRPr="00BE23C5" w:rsidRDefault="00A72510" w:rsidP="00947D0D">
            <w:pPr>
              <w:spacing w:after="0"/>
              <w:jc w:val="center"/>
              <w:rPr>
                <w:rFonts w:ascii="Garamond" w:eastAsia="Times New Roman" w:hAnsi="Garamond" w:cs="Arial"/>
                <w:bCs/>
                <w:sz w:val="24"/>
                <w:szCs w:val="24"/>
                <w:lang w:eastAsia="it-IT"/>
              </w:rPr>
            </w:pPr>
          </w:p>
        </w:tc>
      </w:tr>
      <w:tr w:rsidR="00A72510" w:rsidRPr="00BE23C5" w14:paraId="702911EA" w14:textId="77777777" w:rsidTr="00A72510">
        <w:trPr>
          <w:trHeight w:val="503"/>
          <w:jc w:val="center"/>
        </w:trPr>
        <w:tc>
          <w:tcPr>
            <w:tcW w:w="236" w:type="dxa"/>
            <w:tcBorders>
              <w:top w:val="single" w:sz="4" w:space="0" w:color="auto"/>
              <w:left w:val="single" w:sz="4" w:space="0" w:color="auto"/>
              <w:bottom w:val="single" w:sz="4" w:space="0" w:color="auto"/>
              <w:right w:val="nil"/>
            </w:tcBorders>
            <w:shd w:val="pct5" w:color="auto" w:fill="auto"/>
            <w:vAlign w:val="center"/>
          </w:tcPr>
          <w:p w14:paraId="050F4D7C" w14:textId="77777777"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6138" w:type="dxa"/>
            <w:tcBorders>
              <w:top w:val="single" w:sz="4" w:space="0" w:color="auto"/>
              <w:left w:val="single" w:sz="4" w:space="0" w:color="auto"/>
              <w:bottom w:val="single" w:sz="4" w:space="0" w:color="auto"/>
              <w:right w:val="single" w:sz="4" w:space="0" w:color="auto"/>
            </w:tcBorders>
            <w:shd w:val="pct5" w:color="auto" w:fill="auto"/>
            <w:vAlign w:val="center"/>
          </w:tcPr>
          <w:p w14:paraId="371C3B3B" w14:textId="77777777" w:rsidR="00A72510" w:rsidRPr="00BE23C5" w:rsidRDefault="00A72510" w:rsidP="00947D0D">
            <w:pPr>
              <w:spacing w:after="0"/>
              <w:rPr>
                <w:rFonts w:ascii="Garamond" w:eastAsia="Times New Roman" w:hAnsi="Garamond" w:cs="Arial"/>
                <w:b/>
                <w:bCs/>
                <w:sz w:val="24"/>
                <w:szCs w:val="24"/>
                <w:lang w:eastAsia="it-IT"/>
              </w:rPr>
            </w:pPr>
            <w:r w:rsidRPr="00BE23C5">
              <w:rPr>
                <w:rFonts w:ascii="Garamond" w:eastAsia="Times New Roman" w:hAnsi="Garamond" w:cs="Calibri"/>
                <w:b/>
                <w:bCs/>
                <w:color w:val="000000"/>
                <w:sz w:val="24"/>
                <w:szCs w:val="24"/>
                <w:lang w:eastAsia="it-IT"/>
              </w:rPr>
              <w:t xml:space="preserve">Software di </w:t>
            </w:r>
            <w:proofErr w:type="spellStart"/>
            <w:r w:rsidRPr="00BE23C5">
              <w:rPr>
                <w:rFonts w:ascii="Garamond" w:eastAsia="Times New Roman" w:hAnsi="Garamond" w:cs="Calibri"/>
                <w:b/>
                <w:bCs/>
                <w:color w:val="000000"/>
                <w:sz w:val="24"/>
                <w:szCs w:val="24"/>
                <w:lang w:eastAsia="it-IT"/>
              </w:rPr>
              <w:t>roadmapping</w:t>
            </w:r>
            <w:proofErr w:type="spellEnd"/>
          </w:p>
        </w:tc>
        <w:tc>
          <w:tcPr>
            <w:tcW w:w="4903" w:type="dxa"/>
            <w:tcBorders>
              <w:top w:val="single" w:sz="4" w:space="0" w:color="auto"/>
              <w:left w:val="single" w:sz="4" w:space="0" w:color="auto"/>
              <w:bottom w:val="single" w:sz="4" w:space="0" w:color="auto"/>
              <w:right w:val="single" w:sz="4" w:space="0" w:color="auto"/>
            </w:tcBorders>
            <w:shd w:val="pct5" w:color="auto" w:fill="auto"/>
          </w:tcPr>
          <w:p w14:paraId="51190E37"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pct5" w:color="auto" w:fill="auto"/>
            <w:vAlign w:val="center"/>
          </w:tcPr>
          <w:p w14:paraId="49432E45"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15</w:t>
            </w:r>
          </w:p>
        </w:tc>
        <w:tc>
          <w:tcPr>
            <w:tcW w:w="907" w:type="dxa"/>
            <w:tcBorders>
              <w:top w:val="single" w:sz="4" w:space="0" w:color="auto"/>
              <w:left w:val="single" w:sz="4" w:space="0" w:color="auto"/>
              <w:bottom w:val="single" w:sz="4" w:space="0" w:color="auto"/>
              <w:right w:val="single" w:sz="4" w:space="0" w:color="auto"/>
            </w:tcBorders>
            <w:shd w:val="pct5" w:color="auto" w:fill="auto"/>
            <w:vAlign w:val="center"/>
          </w:tcPr>
          <w:p w14:paraId="3152E230"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68" w:type="dxa"/>
            <w:tcBorders>
              <w:top w:val="single" w:sz="4" w:space="0" w:color="auto"/>
              <w:left w:val="single" w:sz="4" w:space="0" w:color="auto"/>
              <w:bottom w:val="single" w:sz="4" w:space="0" w:color="auto"/>
              <w:right w:val="single" w:sz="4" w:space="0" w:color="auto"/>
            </w:tcBorders>
            <w:shd w:val="pct5" w:color="auto" w:fill="auto"/>
            <w:vAlign w:val="center"/>
          </w:tcPr>
          <w:p w14:paraId="53BC0C1A"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3A9A9C48" w14:textId="77777777" w:rsidTr="00A72510">
        <w:trPr>
          <w:trHeight w:val="410"/>
          <w:jc w:val="center"/>
        </w:trPr>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72A1415B" w14:textId="77777777" w:rsidR="00A72510" w:rsidRPr="00BE23C5" w:rsidRDefault="00A72510" w:rsidP="00947D0D">
            <w:pPr>
              <w:spacing w:after="0"/>
              <w:ind w:left="283"/>
              <w:jc w:val="center"/>
              <w:rPr>
                <w:rFonts w:ascii="Garamond" w:hAnsi="Garamond" w:cs="Arial"/>
                <w:bCs/>
                <w:sz w:val="24"/>
                <w:szCs w:val="24"/>
              </w:rPr>
            </w:pPr>
          </w:p>
        </w:tc>
        <w:tc>
          <w:tcPr>
            <w:tcW w:w="6138" w:type="dxa"/>
            <w:tcBorders>
              <w:top w:val="single" w:sz="4" w:space="0" w:color="auto"/>
              <w:left w:val="single" w:sz="4" w:space="0" w:color="auto"/>
              <w:bottom w:val="single" w:sz="4" w:space="0" w:color="auto"/>
              <w:right w:val="single" w:sz="4" w:space="0" w:color="auto"/>
            </w:tcBorders>
            <w:shd w:val="clear" w:color="auto" w:fill="FFFFFF"/>
            <w:vAlign w:val="center"/>
          </w:tcPr>
          <w:p w14:paraId="2F5529EF"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color w:val="000000"/>
                <w:sz w:val="24"/>
                <w:szCs w:val="24"/>
                <w:lang w:eastAsia="it-IT"/>
              </w:rPr>
              <w:t xml:space="preserve">Livello, caratteristiche e potenzialità del software di </w:t>
            </w:r>
            <w:proofErr w:type="spellStart"/>
            <w:r w:rsidRPr="00BE23C5">
              <w:rPr>
                <w:rFonts w:ascii="Garamond" w:eastAsia="Times New Roman" w:hAnsi="Garamond" w:cs="Calibri"/>
                <w:color w:val="000000"/>
                <w:sz w:val="24"/>
                <w:szCs w:val="24"/>
                <w:lang w:eastAsia="it-IT"/>
              </w:rPr>
              <w:t>roadmapping</w:t>
            </w:r>
            <w:proofErr w:type="spellEnd"/>
            <w:r w:rsidRPr="00BE23C5">
              <w:rPr>
                <w:rFonts w:ascii="Garamond" w:eastAsia="Times New Roman" w:hAnsi="Garamond" w:cs="Calibri"/>
                <w:color w:val="000000"/>
                <w:sz w:val="24"/>
                <w:szCs w:val="24"/>
                <w:lang w:eastAsia="it-IT"/>
              </w:rPr>
              <w:t xml:space="preserve"> integrato. Eventuali funzionalità avanzate di adattamento dinamico dell'immagine, capaci di compensare in tempo reale i movimenti cardiaci e respiratori.</w:t>
            </w:r>
          </w:p>
        </w:tc>
        <w:tc>
          <w:tcPr>
            <w:tcW w:w="4903" w:type="dxa"/>
            <w:tcBorders>
              <w:top w:val="single" w:sz="4" w:space="0" w:color="auto"/>
              <w:left w:val="single" w:sz="4" w:space="0" w:color="auto"/>
              <w:bottom w:val="single" w:sz="4" w:space="0" w:color="auto"/>
              <w:right w:val="single" w:sz="4" w:space="0" w:color="auto"/>
            </w:tcBorders>
          </w:tcPr>
          <w:p w14:paraId="7136829F"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14:paraId="533E14EE"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FB5E261" w14:textId="77777777" w:rsidR="00A72510" w:rsidRPr="00BE23C5" w:rsidRDefault="00A72510" w:rsidP="00947D0D">
            <w:pPr>
              <w:spacing w:after="0"/>
              <w:jc w:val="center"/>
              <w:rPr>
                <w:rFonts w:ascii="Garamond" w:eastAsia="Times New Roman" w:hAnsi="Garamond" w:cs="Arial"/>
                <w:bCs/>
                <w:sz w:val="24"/>
                <w:szCs w:val="24"/>
                <w:lang w:eastAsia="it-IT"/>
              </w:rPr>
            </w:pPr>
            <w:r w:rsidRPr="00BE23C5">
              <w:rPr>
                <w:rFonts w:ascii="Garamond" w:eastAsia="Times New Roman" w:hAnsi="Garamond" w:cs="Arial"/>
                <w:bCs/>
                <w:sz w:val="24"/>
                <w:szCs w:val="24"/>
                <w:lang w:eastAsia="it-IT"/>
              </w:rPr>
              <w:t>15</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14:paraId="4FBA56A3" w14:textId="77777777" w:rsidR="00A72510" w:rsidRPr="00BE23C5" w:rsidRDefault="00A72510" w:rsidP="00947D0D">
            <w:pPr>
              <w:spacing w:after="0"/>
              <w:jc w:val="center"/>
              <w:rPr>
                <w:rFonts w:ascii="Garamond" w:eastAsia="Times New Roman" w:hAnsi="Garamond" w:cs="Arial"/>
                <w:bCs/>
                <w:sz w:val="24"/>
                <w:szCs w:val="24"/>
                <w:lang w:eastAsia="it-IT"/>
              </w:rPr>
            </w:pPr>
          </w:p>
        </w:tc>
      </w:tr>
      <w:tr w:rsidR="00A72510" w:rsidRPr="00BE23C5" w14:paraId="32505AF0" w14:textId="77777777" w:rsidTr="00A72510">
        <w:trPr>
          <w:trHeight w:val="413"/>
          <w:jc w:val="center"/>
        </w:trPr>
        <w:tc>
          <w:tcPr>
            <w:tcW w:w="236" w:type="dxa"/>
            <w:tcBorders>
              <w:top w:val="single" w:sz="4" w:space="0" w:color="auto"/>
              <w:left w:val="single" w:sz="4" w:space="0" w:color="auto"/>
              <w:bottom w:val="single" w:sz="4" w:space="0" w:color="auto"/>
              <w:right w:val="nil"/>
            </w:tcBorders>
            <w:shd w:val="pct5" w:color="auto" w:fill="auto"/>
            <w:vAlign w:val="center"/>
          </w:tcPr>
          <w:p w14:paraId="586A53AA" w14:textId="77777777"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6138" w:type="dxa"/>
            <w:tcBorders>
              <w:top w:val="single" w:sz="4" w:space="0" w:color="auto"/>
              <w:left w:val="single" w:sz="4" w:space="0" w:color="auto"/>
              <w:bottom w:val="single" w:sz="4" w:space="0" w:color="auto"/>
              <w:right w:val="single" w:sz="4" w:space="0" w:color="auto"/>
            </w:tcBorders>
            <w:shd w:val="pct5" w:color="auto" w:fill="auto"/>
            <w:vAlign w:val="center"/>
          </w:tcPr>
          <w:p w14:paraId="021894FA" w14:textId="77777777" w:rsidR="00A72510" w:rsidRPr="00BE23C5" w:rsidRDefault="00A72510" w:rsidP="00947D0D">
            <w:pPr>
              <w:spacing w:after="0"/>
              <w:rPr>
                <w:rFonts w:ascii="Garamond" w:eastAsia="Times New Roman" w:hAnsi="Garamond" w:cs="Arial"/>
                <w:b/>
                <w:bCs/>
                <w:sz w:val="24"/>
                <w:szCs w:val="24"/>
                <w:lang w:eastAsia="it-IT"/>
              </w:rPr>
            </w:pPr>
            <w:r w:rsidRPr="00BE23C5">
              <w:rPr>
                <w:rFonts w:ascii="Garamond" w:eastAsia="Times New Roman" w:hAnsi="Garamond" w:cs="Calibri"/>
                <w:b/>
                <w:bCs/>
                <w:color w:val="000000"/>
                <w:sz w:val="24"/>
                <w:szCs w:val="24"/>
                <w:lang w:eastAsia="it-IT"/>
              </w:rPr>
              <w:t>Ottimizzazione della dose e radioprotezione</w:t>
            </w:r>
          </w:p>
        </w:tc>
        <w:tc>
          <w:tcPr>
            <w:tcW w:w="4903" w:type="dxa"/>
            <w:tcBorders>
              <w:top w:val="single" w:sz="4" w:space="0" w:color="auto"/>
              <w:left w:val="single" w:sz="4" w:space="0" w:color="auto"/>
              <w:bottom w:val="single" w:sz="4" w:space="0" w:color="auto"/>
              <w:right w:val="single" w:sz="4" w:space="0" w:color="auto"/>
            </w:tcBorders>
            <w:shd w:val="pct5" w:color="auto" w:fill="auto"/>
          </w:tcPr>
          <w:p w14:paraId="0417E3BC"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pct5" w:color="auto" w:fill="auto"/>
            <w:vAlign w:val="center"/>
          </w:tcPr>
          <w:p w14:paraId="23885D85"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5</w:t>
            </w:r>
          </w:p>
        </w:tc>
        <w:tc>
          <w:tcPr>
            <w:tcW w:w="907" w:type="dxa"/>
            <w:tcBorders>
              <w:top w:val="single" w:sz="4" w:space="0" w:color="auto"/>
              <w:left w:val="single" w:sz="4" w:space="0" w:color="auto"/>
              <w:bottom w:val="single" w:sz="4" w:space="0" w:color="auto"/>
              <w:right w:val="single" w:sz="4" w:space="0" w:color="auto"/>
            </w:tcBorders>
            <w:shd w:val="pct5" w:color="auto" w:fill="auto"/>
            <w:vAlign w:val="center"/>
          </w:tcPr>
          <w:p w14:paraId="417886F5"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68" w:type="dxa"/>
            <w:tcBorders>
              <w:top w:val="single" w:sz="4" w:space="0" w:color="auto"/>
              <w:left w:val="single" w:sz="4" w:space="0" w:color="auto"/>
              <w:bottom w:val="single" w:sz="4" w:space="0" w:color="auto"/>
              <w:right w:val="single" w:sz="4" w:space="0" w:color="auto"/>
            </w:tcBorders>
            <w:shd w:val="pct5" w:color="auto" w:fill="auto"/>
            <w:vAlign w:val="center"/>
          </w:tcPr>
          <w:p w14:paraId="47DE32D1"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46384E2E" w14:textId="77777777" w:rsidTr="00A72510">
        <w:trPr>
          <w:trHeight w:val="410"/>
          <w:jc w:val="center"/>
        </w:trPr>
        <w:tc>
          <w:tcPr>
            <w:tcW w:w="236" w:type="dxa"/>
            <w:tcBorders>
              <w:top w:val="single" w:sz="4" w:space="0" w:color="auto"/>
              <w:left w:val="single" w:sz="4" w:space="0" w:color="auto"/>
              <w:bottom w:val="single" w:sz="4" w:space="0" w:color="auto"/>
              <w:right w:val="nil"/>
            </w:tcBorders>
            <w:shd w:val="clear" w:color="auto" w:fill="FFFFFF"/>
            <w:vAlign w:val="center"/>
          </w:tcPr>
          <w:p w14:paraId="4FBD68F3" w14:textId="77777777" w:rsidR="00A72510" w:rsidRPr="00BE23C5" w:rsidRDefault="00A72510" w:rsidP="00947D0D">
            <w:pPr>
              <w:spacing w:after="0"/>
              <w:ind w:left="283"/>
              <w:jc w:val="center"/>
              <w:rPr>
                <w:rFonts w:ascii="Garamond" w:hAnsi="Garamond" w:cs="Arial"/>
                <w:bCs/>
                <w:sz w:val="24"/>
                <w:szCs w:val="24"/>
              </w:rPr>
            </w:pPr>
          </w:p>
        </w:tc>
        <w:tc>
          <w:tcPr>
            <w:tcW w:w="6138" w:type="dxa"/>
            <w:tcBorders>
              <w:top w:val="single" w:sz="4" w:space="0" w:color="auto"/>
              <w:left w:val="single" w:sz="4" w:space="0" w:color="auto"/>
              <w:bottom w:val="single" w:sz="4" w:space="0" w:color="auto"/>
              <w:right w:val="single" w:sz="4" w:space="0" w:color="auto"/>
            </w:tcBorders>
            <w:vAlign w:val="center"/>
          </w:tcPr>
          <w:p w14:paraId="30702239"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color w:val="000000"/>
                <w:sz w:val="24"/>
                <w:szCs w:val="24"/>
                <w:lang w:eastAsia="it-IT"/>
              </w:rPr>
              <w:t xml:space="preserve">Strumenti di assistenza alla riduzione della dose (Dose </w:t>
            </w:r>
            <w:proofErr w:type="spellStart"/>
            <w:r w:rsidRPr="00BE23C5">
              <w:rPr>
                <w:rFonts w:ascii="Garamond" w:eastAsia="Times New Roman" w:hAnsi="Garamond" w:cs="Calibri"/>
                <w:color w:val="000000"/>
                <w:sz w:val="24"/>
                <w:szCs w:val="24"/>
                <w:lang w:eastAsia="it-IT"/>
              </w:rPr>
              <w:t>Reduction</w:t>
            </w:r>
            <w:proofErr w:type="spellEnd"/>
            <w:r w:rsidRPr="00BE23C5">
              <w:rPr>
                <w:rFonts w:ascii="Garamond" w:eastAsia="Times New Roman" w:hAnsi="Garamond" w:cs="Calibri"/>
                <w:color w:val="000000"/>
                <w:sz w:val="24"/>
                <w:szCs w:val="24"/>
                <w:lang w:eastAsia="it-IT"/>
              </w:rPr>
              <w:t>). Efficacia nel mantenimento della qualità dell'immagine a bassa dose. Interfacce di monitoraggio.</w:t>
            </w:r>
          </w:p>
        </w:tc>
        <w:tc>
          <w:tcPr>
            <w:tcW w:w="4903" w:type="dxa"/>
            <w:tcBorders>
              <w:top w:val="single" w:sz="4" w:space="0" w:color="auto"/>
              <w:left w:val="single" w:sz="4" w:space="0" w:color="auto"/>
              <w:bottom w:val="single" w:sz="4" w:space="0" w:color="auto"/>
              <w:right w:val="single" w:sz="4" w:space="0" w:color="auto"/>
            </w:tcBorders>
          </w:tcPr>
          <w:p w14:paraId="58DDA66B"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14:paraId="4A463C2D"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37F5402" w14:textId="77777777" w:rsidR="00A72510" w:rsidRPr="00BE23C5" w:rsidRDefault="00A72510" w:rsidP="00947D0D">
            <w:pPr>
              <w:spacing w:after="0"/>
              <w:jc w:val="center"/>
              <w:rPr>
                <w:rFonts w:ascii="Garamond" w:eastAsia="Times New Roman" w:hAnsi="Garamond" w:cs="Arial"/>
                <w:bCs/>
                <w:sz w:val="24"/>
                <w:szCs w:val="24"/>
                <w:lang w:eastAsia="it-IT"/>
              </w:rPr>
            </w:pPr>
            <w:r w:rsidRPr="00BE23C5">
              <w:rPr>
                <w:rFonts w:ascii="Garamond" w:eastAsia="Times New Roman" w:hAnsi="Garamond" w:cs="Arial"/>
                <w:bCs/>
                <w:sz w:val="24"/>
                <w:szCs w:val="24"/>
                <w:lang w:eastAsia="it-IT"/>
              </w:rPr>
              <w:t>5</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14:paraId="46C6730B" w14:textId="77777777" w:rsidR="00A72510" w:rsidRPr="00BE23C5" w:rsidRDefault="00A72510" w:rsidP="00947D0D">
            <w:pPr>
              <w:spacing w:after="0"/>
              <w:jc w:val="center"/>
              <w:rPr>
                <w:rFonts w:ascii="Garamond" w:eastAsia="Times New Roman" w:hAnsi="Garamond" w:cs="Arial"/>
                <w:bCs/>
                <w:sz w:val="24"/>
                <w:szCs w:val="24"/>
                <w:lang w:eastAsia="it-IT"/>
              </w:rPr>
            </w:pPr>
          </w:p>
        </w:tc>
      </w:tr>
    </w:tbl>
    <w:p w14:paraId="57D2C374" w14:textId="77777777" w:rsidR="00A72510" w:rsidRDefault="00A72510">
      <w:r>
        <w:br w:type="page"/>
      </w:r>
    </w:p>
    <w:tbl>
      <w:tblPr>
        <w:tblW w:w="13745" w:type="dxa"/>
        <w:jc w:val="center"/>
        <w:tblCellMar>
          <w:left w:w="70" w:type="dxa"/>
          <w:right w:w="70" w:type="dxa"/>
        </w:tblCellMar>
        <w:tblLook w:val="04A0" w:firstRow="1" w:lastRow="0" w:firstColumn="1" w:lastColumn="0" w:noHBand="0" w:noVBand="1"/>
      </w:tblPr>
      <w:tblGrid>
        <w:gridCol w:w="237"/>
        <w:gridCol w:w="5712"/>
        <w:gridCol w:w="5953"/>
        <w:gridCol w:w="567"/>
        <w:gridCol w:w="567"/>
        <w:gridCol w:w="709"/>
      </w:tblGrid>
      <w:tr w:rsidR="00A72510" w:rsidRPr="00BE23C5" w14:paraId="6E0DF0A9" w14:textId="77777777" w:rsidTr="00A72510">
        <w:trPr>
          <w:trHeight w:val="319"/>
          <w:jc w:val="center"/>
        </w:trPr>
        <w:tc>
          <w:tcPr>
            <w:tcW w:w="237" w:type="dxa"/>
            <w:tcBorders>
              <w:top w:val="single" w:sz="4" w:space="0" w:color="auto"/>
              <w:left w:val="single" w:sz="4" w:space="0" w:color="auto"/>
              <w:bottom w:val="single" w:sz="4" w:space="0" w:color="auto"/>
              <w:right w:val="nil"/>
            </w:tcBorders>
            <w:shd w:val="pct5" w:color="auto" w:fill="auto"/>
            <w:vAlign w:val="center"/>
          </w:tcPr>
          <w:p w14:paraId="791C04BD" w14:textId="0EC933BE"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5712" w:type="dxa"/>
            <w:tcBorders>
              <w:top w:val="single" w:sz="4" w:space="0" w:color="auto"/>
              <w:left w:val="single" w:sz="4" w:space="0" w:color="auto"/>
              <w:bottom w:val="single" w:sz="4" w:space="0" w:color="auto"/>
              <w:right w:val="single" w:sz="4" w:space="0" w:color="auto"/>
            </w:tcBorders>
            <w:shd w:val="pct5" w:color="auto" w:fill="auto"/>
            <w:vAlign w:val="center"/>
          </w:tcPr>
          <w:p w14:paraId="42EEB22F" w14:textId="77777777" w:rsidR="00A72510" w:rsidRPr="00BE23C5" w:rsidRDefault="00A72510" w:rsidP="00947D0D">
            <w:pPr>
              <w:spacing w:after="0"/>
              <w:rPr>
                <w:rFonts w:ascii="Garamond" w:eastAsia="Times New Roman" w:hAnsi="Garamond" w:cs="Arial"/>
                <w:b/>
                <w:bCs/>
                <w:sz w:val="24"/>
                <w:szCs w:val="24"/>
                <w:lang w:eastAsia="it-IT"/>
              </w:rPr>
            </w:pPr>
            <w:r w:rsidRPr="00BE23C5">
              <w:rPr>
                <w:rFonts w:ascii="Garamond" w:eastAsia="Times New Roman" w:hAnsi="Garamond" w:cs="Calibri"/>
                <w:b/>
                <w:bCs/>
                <w:color w:val="000000"/>
                <w:sz w:val="24"/>
                <w:szCs w:val="24"/>
                <w:lang w:eastAsia="it-IT"/>
              </w:rPr>
              <w:t>Opere e lavori</w:t>
            </w:r>
          </w:p>
        </w:tc>
        <w:tc>
          <w:tcPr>
            <w:tcW w:w="5953" w:type="dxa"/>
            <w:tcBorders>
              <w:top w:val="single" w:sz="4" w:space="0" w:color="auto"/>
              <w:left w:val="single" w:sz="4" w:space="0" w:color="auto"/>
              <w:bottom w:val="single" w:sz="4" w:space="0" w:color="auto"/>
              <w:right w:val="single" w:sz="4" w:space="0" w:color="auto"/>
            </w:tcBorders>
            <w:shd w:val="pct5" w:color="auto" w:fill="auto"/>
          </w:tcPr>
          <w:p w14:paraId="5A3681B9"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81B8F70"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5</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45AB7D8"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74BB28F"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450C8455" w14:textId="77777777" w:rsidTr="00A72510">
        <w:trPr>
          <w:trHeight w:val="410"/>
          <w:jc w:val="center"/>
        </w:trPr>
        <w:tc>
          <w:tcPr>
            <w:tcW w:w="237" w:type="dxa"/>
            <w:tcBorders>
              <w:top w:val="nil"/>
              <w:left w:val="single" w:sz="4" w:space="0" w:color="auto"/>
              <w:bottom w:val="single" w:sz="4" w:space="0" w:color="auto"/>
              <w:right w:val="nil"/>
            </w:tcBorders>
            <w:shd w:val="clear" w:color="auto" w:fill="FFFFFF"/>
            <w:vAlign w:val="center"/>
          </w:tcPr>
          <w:p w14:paraId="27D685FF" w14:textId="77777777" w:rsidR="00A72510" w:rsidRPr="00BE23C5" w:rsidRDefault="00A72510" w:rsidP="00947D0D">
            <w:pPr>
              <w:spacing w:after="0"/>
              <w:ind w:left="283"/>
              <w:jc w:val="center"/>
              <w:rPr>
                <w:rFonts w:ascii="Garamond" w:hAnsi="Garamond" w:cs="Arial"/>
                <w:bCs/>
                <w:sz w:val="24"/>
                <w:szCs w:val="24"/>
              </w:rPr>
            </w:pPr>
          </w:p>
        </w:tc>
        <w:tc>
          <w:tcPr>
            <w:tcW w:w="5712" w:type="dxa"/>
            <w:tcBorders>
              <w:top w:val="single" w:sz="4" w:space="0" w:color="auto"/>
              <w:left w:val="single" w:sz="4" w:space="0" w:color="auto"/>
              <w:bottom w:val="single" w:sz="4" w:space="0" w:color="auto"/>
              <w:right w:val="single" w:sz="4" w:space="0" w:color="auto"/>
            </w:tcBorders>
            <w:vAlign w:val="center"/>
          </w:tcPr>
          <w:p w14:paraId="6BDF5230"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color w:val="000000"/>
                <w:sz w:val="24"/>
                <w:szCs w:val="24"/>
                <w:lang w:eastAsia="it-IT"/>
              </w:rPr>
              <w:t xml:space="preserve">Opere edili/impiantistiche, organizzazione e gestione del cantiere. </w:t>
            </w:r>
            <w:proofErr w:type="spellStart"/>
            <w:r w:rsidRPr="00BE23C5">
              <w:rPr>
                <w:rFonts w:ascii="Garamond" w:eastAsia="Times New Roman" w:hAnsi="Garamond" w:cs="Calibri"/>
                <w:color w:val="000000"/>
                <w:sz w:val="24"/>
                <w:szCs w:val="24"/>
                <w:lang w:eastAsia="it-IT"/>
              </w:rPr>
              <w:t>Cronopragramma</w:t>
            </w:r>
            <w:proofErr w:type="spellEnd"/>
            <w:r w:rsidRPr="00BE23C5">
              <w:rPr>
                <w:rFonts w:ascii="Garamond" w:eastAsia="Times New Roman" w:hAnsi="Garamond" w:cs="Calibri"/>
                <w:color w:val="000000"/>
                <w:sz w:val="24"/>
                <w:szCs w:val="24"/>
                <w:lang w:eastAsia="it-IT"/>
              </w:rPr>
              <w:t xml:space="preserve"> e durata complessiva degli interventi. Impatto sulle strutture operative coinvolte; gestione delle interferenze e dei rischi operativi.</w:t>
            </w:r>
            <w:r>
              <w:rPr>
                <w:rFonts w:ascii="Garamond" w:eastAsia="Times New Roman" w:hAnsi="Garamond" w:cs="Calibri"/>
                <w:color w:val="000000"/>
                <w:lang w:eastAsia="it-IT"/>
              </w:rPr>
              <w:t xml:space="preserve"> </w:t>
            </w:r>
            <w:r w:rsidRPr="00BE23C5">
              <w:rPr>
                <w:rFonts w:ascii="Garamond" w:eastAsia="Times New Roman" w:hAnsi="Garamond" w:cs="Calibri"/>
                <w:color w:val="000000"/>
                <w:sz w:val="24"/>
                <w:szCs w:val="24"/>
                <w:lang w:eastAsia="it-IT"/>
              </w:rPr>
              <w:t>(La ditta concorrente dovrà allegare all’offerta tecnica la documentazione indicata nel CSA destinata ai lavori.)</w:t>
            </w:r>
          </w:p>
        </w:tc>
        <w:tc>
          <w:tcPr>
            <w:tcW w:w="5953" w:type="dxa"/>
            <w:tcBorders>
              <w:top w:val="single" w:sz="4" w:space="0" w:color="auto"/>
              <w:left w:val="single" w:sz="4" w:space="0" w:color="auto"/>
              <w:bottom w:val="single" w:sz="4" w:space="0" w:color="auto"/>
              <w:right w:val="single" w:sz="4" w:space="0" w:color="auto"/>
            </w:tcBorders>
          </w:tcPr>
          <w:p w14:paraId="7160F15F"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F18C61E"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75496F" w14:textId="77777777" w:rsidR="00A72510" w:rsidRPr="00BE23C5" w:rsidRDefault="00A72510" w:rsidP="00947D0D">
            <w:pPr>
              <w:spacing w:after="0"/>
              <w:jc w:val="center"/>
              <w:rPr>
                <w:rFonts w:ascii="Garamond" w:eastAsia="Times New Roman" w:hAnsi="Garamond" w:cs="Arial"/>
                <w:bCs/>
                <w:sz w:val="24"/>
                <w:szCs w:val="24"/>
                <w:lang w:eastAsia="it-IT"/>
              </w:rPr>
            </w:pPr>
            <w:r w:rsidRPr="00BE23C5">
              <w:rPr>
                <w:rFonts w:ascii="Garamond" w:eastAsia="Times New Roman" w:hAnsi="Garamond" w:cs="Arial"/>
                <w:bCs/>
                <w:sz w:val="24"/>
                <w:szCs w:val="24"/>
                <w:lang w:eastAsia="it-IT"/>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8F0DAE" w14:textId="77777777" w:rsidR="00A72510" w:rsidRPr="00BE23C5" w:rsidRDefault="00A72510" w:rsidP="00947D0D">
            <w:pPr>
              <w:spacing w:after="0"/>
              <w:jc w:val="center"/>
              <w:rPr>
                <w:rFonts w:ascii="Garamond" w:eastAsia="Times New Roman" w:hAnsi="Garamond" w:cs="Arial"/>
                <w:bCs/>
                <w:sz w:val="24"/>
                <w:szCs w:val="24"/>
                <w:lang w:eastAsia="it-IT"/>
              </w:rPr>
            </w:pPr>
          </w:p>
        </w:tc>
      </w:tr>
      <w:tr w:rsidR="00A72510" w:rsidRPr="00BE23C5" w14:paraId="67CC1480" w14:textId="77777777" w:rsidTr="00A72510">
        <w:trPr>
          <w:trHeight w:val="461"/>
          <w:jc w:val="center"/>
        </w:trPr>
        <w:tc>
          <w:tcPr>
            <w:tcW w:w="237" w:type="dxa"/>
            <w:tcBorders>
              <w:top w:val="single" w:sz="4" w:space="0" w:color="auto"/>
              <w:left w:val="single" w:sz="4" w:space="0" w:color="auto"/>
              <w:bottom w:val="single" w:sz="4" w:space="0" w:color="auto"/>
              <w:right w:val="nil"/>
            </w:tcBorders>
            <w:shd w:val="pct5" w:color="auto" w:fill="auto"/>
            <w:vAlign w:val="center"/>
          </w:tcPr>
          <w:p w14:paraId="0C3D8C99" w14:textId="77777777"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5712" w:type="dxa"/>
            <w:tcBorders>
              <w:top w:val="single" w:sz="4" w:space="0" w:color="auto"/>
              <w:left w:val="single" w:sz="4" w:space="0" w:color="auto"/>
              <w:bottom w:val="single" w:sz="4" w:space="0" w:color="auto"/>
              <w:right w:val="single" w:sz="4" w:space="0" w:color="auto"/>
            </w:tcBorders>
            <w:shd w:val="pct5" w:color="auto" w:fill="auto"/>
            <w:vAlign w:val="center"/>
          </w:tcPr>
          <w:p w14:paraId="30477A49" w14:textId="77777777" w:rsidR="00A72510" w:rsidRPr="00BE23C5" w:rsidRDefault="00A72510" w:rsidP="00947D0D">
            <w:pPr>
              <w:spacing w:after="0"/>
              <w:rPr>
                <w:rFonts w:ascii="Garamond" w:eastAsia="Times New Roman" w:hAnsi="Garamond" w:cs="Arial"/>
                <w:b/>
                <w:bCs/>
                <w:sz w:val="24"/>
                <w:szCs w:val="24"/>
                <w:lang w:eastAsia="it-IT"/>
              </w:rPr>
            </w:pPr>
            <w:r w:rsidRPr="00BE23C5">
              <w:rPr>
                <w:rFonts w:ascii="Garamond" w:eastAsia="Times New Roman" w:hAnsi="Garamond" w:cs="Calibri"/>
                <w:b/>
                <w:bCs/>
                <w:color w:val="000000"/>
                <w:sz w:val="24"/>
                <w:szCs w:val="24"/>
                <w:lang w:eastAsia="it-IT"/>
              </w:rPr>
              <w:t>Ulteriori caratteristiche migliorative</w:t>
            </w:r>
          </w:p>
        </w:tc>
        <w:tc>
          <w:tcPr>
            <w:tcW w:w="5953" w:type="dxa"/>
            <w:tcBorders>
              <w:top w:val="single" w:sz="4" w:space="0" w:color="auto"/>
              <w:left w:val="single" w:sz="4" w:space="0" w:color="auto"/>
              <w:bottom w:val="single" w:sz="4" w:space="0" w:color="auto"/>
              <w:right w:val="single" w:sz="4" w:space="0" w:color="auto"/>
            </w:tcBorders>
            <w:shd w:val="pct5" w:color="auto" w:fill="auto"/>
          </w:tcPr>
          <w:p w14:paraId="412B1EE8"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4D82B3"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4</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E9BCD63"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A23504A"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378FA748" w14:textId="77777777" w:rsidTr="00A72510">
        <w:trPr>
          <w:trHeight w:val="410"/>
          <w:jc w:val="center"/>
        </w:trPr>
        <w:tc>
          <w:tcPr>
            <w:tcW w:w="237" w:type="dxa"/>
            <w:tcBorders>
              <w:top w:val="single" w:sz="4" w:space="0" w:color="auto"/>
              <w:left w:val="single" w:sz="4" w:space="0" w:color="auto"/>
              <w:bottom w:val="single" w:sz="4" w:space="0" w:color="auto"/>
              <w:right w:val="nil"/>
            </w:tcBorders>
            <w:shd w:val="clear" w:color="auto" w:fill="FFFFFF"/>
            <w:vAlign w:val="center"/>
          </w:tcPr>
          <w:p w14:paraId="1B3B68BD" w14:textId="77777777" w:rsidR="00A72510" w:rsidRPr="00BE23C5" w:rsidRDefault="00A72510" w:rsidP="00947D0D">
            <w:pPr>
              <w:spacing w:after="0"/>
              <w:ind w:left="283"/>
              <w:jc w:val="center"/>
              <w:rPr>
                <w:rFonts w:ascii="Garamond" w:hAnsi="Garamond" w:cs="Arial"/>
                <w:bCs/>
                <w:sz w:val="24"/>
                <w:szCs w:val="24"/>
              </w:rPr>
            </w:pPr>
          </w:p>
        </w:tc>
        <w:tc>
          <w:tcPr>
            <w:tcW w:w="5712" w:type="dxa"/>
            <w:tcBorders>
              <w:top w:val="single" w:sz="4" w:space="0" w:color="auto"/>
              <w:left w:val="single" w:sz="4" w:space="0" w:color="auto"/>
              <w:bottom w:val="single" w:sz="4" w:space="0" w:color="auto"/>
              <w:right w:val="single" w:sz="4" w:space="0" w:color="auto"/>
            </w:tcBorders>
            <w:shd w:val="clear" w:color="auto" w:fill="FFFFFF"/>
            <w:vAlign w:val="center"/>
          </w:tcPr>
          <w:p w14:paraId="512DE643" w14:textId="77777777" w:rsidR="00A72510" w:rsidRPr="00BE23C5" w:rsidRDefault="00A72510" w:rsidP="00947D0D">
            <w:pPr>
              <w:spacing w:after="0"/>
              <w:rPr>
                <w:rFonts w:ascii="Garamond" w:eastAsia="Times New Roman" w:hAnsi="Garamond" w:cs="Calibri"/>
                <w:b/>
                <w:bCs/>
                <w:color w:val="000000"/>
                <w:sz w:val="24"/>
                <w:szCs w:val="24"/>
                <w:lang w:eastAsia="it-IT"/>
              </w:rPr>
            </w:pPr>
            <w:r w:rsidRPr="00BE23C5">
              <w:rPr>
                <w:rFonts w:ascii="Garamond" w:eastAsia="Times New Roman" w:hAnsi="Garamond" w:cs="Calibri"/>
                <w:color w:val="000000"/>
                <w:sz w:val="24"/>
                <w:szCs w:val="24"/>
                <w:lang w:eastAsia="it-IT"/>
              </w:rPr>
              <w:t>Proposte tecniche, funzionalità software, accorgimenti hardware, etc. non esplicitamente richiesti nei precedenti criteri ma che rappresentino un chiaro beneficio per l’attività clinica, la sicurezza del paziente o l’efficienza operativa della Struttura, coerenti con l'effettiva destinazione d'uso del sistema.</w:t>
            </w:r>
          </w:p>
        </w:tc>
        <w:tc>
          <w:tcPr>
            <w:tcW w:w="5953" w:type="dxa"/>
            <w:tcBorders>
              <w:top w:val="single" w:sz="4" w:space="0" w:color="auto"/>
              <w:left w:val="single" w:sz="4" w:space="0" w:color="auto"/>
              <w:bottom w:val="single" w:sz="4" w:space="0" w:color="auto"/>
              <w:right w:val="single" w:sz="4" w:space="0" w:color="auto"/>
            </w:tcBorders>
          </w:tcPr>
          <w:p w14:paraId="68E77CBE"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3A96E27"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F37B93" w14:textId="77777777" w:rsidR="00A72510" w:rsidRPr="00BE23C5" w:rsidRDefault="00A72510" w:rsidP="00947D0D">
            <w:pPr>
              <w:spacing w:after="0"/>
              <w:jc w:val="center"/>
              <w:rPr>
                <w:rFonts w:ascii="Garamond" w:eastAsia="Times New Roman" w:hAnsi="Garamond" w:cs="Arial"/>
                <w:bCs/>
                <w:sz w:val="24"/>
                <w:szCs w:val="24"/>
                <w:lang w:eastAsia="it-IT"/>
              </w:rPr>
            </w:pPr>
            <w:r w:rsidRPr="00BE23C5">
              <w:rPr>
                <w:rFonts w:ascii="Garamond" w:eastAsia="Times New Roman" w:hAnsi="Garamond" w:cs="Arial"/>
                <w:bCs/>
                <w:sz w:val="24"/>
                <w:szCs w:val="24"/>
                <w:lang w:eastAsia="it-IT"/>
              </w:rPr>
              <w:t>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D89317" w14:textId="77777777" w:rsidR="00A72510" w:rsidRPr="00BE23C5" w:rsidRDefault="00A72510" w:rsidP="00947D0D">
            <w:pPr>
              <w:spacing w:after="0"/>
              <w:jc w:val="center"/>
              <w:rPr>
                <w:rFonts w:ascii="Garamond" w:eastAsia="Times New Roman" w:hAnsi="Garamond" w:cs="Arial"/>
                <w:bCs/>
                <w:sz w:val="24"/>
                <w:szCs w:val="24"/>
                <w:lang w:eastAsia="it-IT"/>
              </w:rPr>
            </w:pPr>
          </w:p>
        </w:tc>
      </w:tr>
      <w:tr w:rsidR="00A72510" w:rsidRPr="00BE23C5" w14:paraId="3D49E7BC" w14:textId="77777777" w:rsidTr="00A72510">
        <w:trPr>
          <w:trHeight w:val="410"/>
          <w:jc w:val="center"/>
        </w:trPr>
        <w:tc>
          <w:tcPr>
            <w:tcW w:w="237" w:type="dxa"/>
            <w:tcBorders>
              <w:top w:val="single" w:sz="4" w:space="0" w:color="auto"/>
              <w:left w:val="single" w:sz="4" w:space="0" w:color="auto"/>
              <w:bottom w:val="single" w:sz="4" w:space="0" w:color="auto"/>
              <w:right w:val="nil"/>
            </w:tcBorders>
            <w:shd w:val="pct5" w:color="auto" w:fill="auto"/>
            <w:vAlign w:val="center"/>
          </w:tcPr>
          <w:p w14:paraId="1D114B67" w14:textId="77777777" w:rsidR="00A72510" w:rsidRPr="00BE23C5" w:rsidRDefault="00A72510" w:rsidP="00947D0D">
            <w:pPr>
              <w:pStyle w:val="Paragrafoelenco"/>
              <w:numPr>
                <w:ilvl w:val="0"/>
                <w:numId w:val="1"/>
              </w:numPr>
              <w:spacing w:after="0" w:line="240" w:lineRule="auto"/>
              <w:ind w:left="283" w:hanging="284"/>
              <w:jc w:val="center"/>
              <w:rPr>
                <w:rFonts w:ascii="Garamond" w:hAnsi="Garamond" w:cs="Arial"/>
                <w:b/>
                <w:bCs/>
                <w:sz w:val="24"/>
                <w:szCs w:val="24"/>
              </w:rPr>
            </w:pPr>
          </w:p>
        </w:tc>
        <w:tc>
          <w:tcPr>
            <w:tcW w:w="5712" w:type="dxa"/>
            <w:tcBorders>
              <w:top w:val="single" w:sz="4" w:space="0" w:color="auto"/>
              <w:left w:val="single" w:sz="4" w:space="0" w:color="auto"/>
              <w:bottom w:val="single" w:sz="4" w:space="0" w:color="auto"/>
              <w:right w:val="single" w:sz="4" w:space="0" w:color="auto"/>
            </w:tcBorders>
            <w:shd w:val="pct5" w:color="auto" w:fill="auto"/>
            <w:vAlign w:val="center"/>
          </w:tcPr>
          <w:p w14:paraId="3B866484" w14:textId="77777777" w:rsidR="00A72510" w:rsidRPr="00BE23C5" w:rsidRDefault="00A72510" w:rsidP="00947D0D">
            <w:pPr>
              <w:spacing w:after="0"/>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 xml:space="preserve">Promozione della parità di genere </w:t>
            </w:r>
          </w:p>
        </w:tc>
        <w:tc>
          <w:tcPr>
            <w:tcW w:w="5953" w:type="dxa"/>
            <w:tcBorders>
              <w:top w:val="single" w:sz="4" w:space="0" w:color="auto"/>
              <w:left w:val="single" w:sz="4" w:space="0" w:color="auto"/>
              <w:bottom w:val="single" w:sz="4" w:space="0" w:color="auto"/>
              <w:right w:val="single" w:sz="4" w:space="0" w:color="auto"/>
            </w:tcBorders>
            <w:shd w:val="pct5" w:color="auto" w:fill="auto"/>
          </w:tcPr>
          <w:p w14:paraId="2DCAFB57"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F18F4D9" w14:textId="77777777" w:rsidR="00A72510" w:rsidRPr="00BE23C5" w:rsidRDefault="00A72510" w:rsidP="00947D0D">
            <w:pPr>
              <w:spacing w:after="0"/>
              <w:jc w:val="center"/>
              <w:rPr>
                <w:rFonts w:ascii="Garamond" w:eastAsia="Times New Roman" w:hAnsi="Garamond" w:cs="Arial"/>
                <w:b/>
                <w:bCs/>
                <w:sz w:val="24"/>
                <w:szCs w:val="24"/>
                <w:lang w:eastAsia="it-IT"/>
              </w:rPr>
            </w:pPr>
            <w:r w:rsidRPr="00BE23C5">
              <w:rPr>
                <w:rFonts w:ascii="Garamond" w:eastAsia="Times New Roman" w:hAnsi="Garamond" w:cs="Arial"/>
                <w:b/>
                <w:bCs/>
                <w:sz w:val="24"/>
                <w:szCs w:val="24"/>
                <w:lang w:eastAsia="it-IT"/>
              </w:rPr>
              <w:t>1</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B76042B" w14:textId="77777777" w:rsidR="00A72510" w:rsidRPr="00BE23C5" w:rsidRDefault="00A72510" w:rsidP="00947D0D">
            <w:pPr>
              <w:spacing w:after="0"/>
              <w:jc w:val="center"/>
              <w:rPr>
                <w:rFonts w:ascii="Garamond" w:eastAsia="Times New Roman" w:hAnsi="Garamond" w:cs="Arial"/>
                <w:b/>
                <w:bCs/>
                <w:sz w:val="24"/>
                <w:szCs w:val="24"/>
                <w:lang w:eastAsia="it-IT"/>
              </w:rPr>
            </w:pP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598ACF92" w14:textId="77777777" w:rsidR="00A72510" w:rsidRPr="00BE23C5" w:rsidRDefault="00A72510" w:rsidP="00947D0D">
            <w:pPr>
              <w:spacing w:after="0"/>
              <w:jc w:val="center"/>
              <w:rPr>
                <w:rFonts w:ascii="Garamond" w:eastAsia="Times New Roman" w:hAnsi="Garamond" w:cs="Arial"/>
                <w:b/>
                <w:bCs/>
                <w:sz w:val="24"/>
                <w:szCs w:val="24"/>
                <w:lang w:eastAsia="it-IT"/>
              </w:rPr>
            </w:pPr>
          </w:p>
        </w:tc>
      </w:tr>
      <w:tr w:rsidR="00A72510" w:rsidRPr="00BE23C5" w14:paraId="7EB69B81" w14:textId="77777777" w:rsidTr="00A72510">
        <w:trPr>
          <w:trHeight w:val="410"/>
          <w:jc w:val="center"/>
        </w:trPr>
        <w:tc>
          <w:tcPr>
            <w:tcW w:w="237" w:type="dxa"/>
            <w:tcBorders>
              <w:top w:val="single" w:sz="4" w:space="0" w:color="auto"/>
              <w:left w:val="single" w:sz="4" w:space="0" w:color="auto"/>
              <w:bottom w:val="single" w:sz="4" w:space="0" w:color="auto"/>
              <w:right w:val="nil"/>
            </w:tcBorders>
            <w:shd w:val="clear" w:color="auto" w:fill="FFFFFF"/>
            <w:vAlign w:val="center"/>
          </w:tcPr>
          <w:p w14:paraId="574BED04" w14:textId="77777777" w:rsidR="00A72510" w:rsidRPr="00BE23C5" w:rsidRDefault="00A72510" w:rsidP="00947D0D">
            <w:pPr>
              <w:spacing w:after="0"/>
              <w:ind w:left="283"/>
              <w:jc w:val="center"/>
              <w:rPr>
                <w:rFonts w:ascii="Garamond" w:hAnsi="Garamond" w:cs="Arial"/>
                <w:bCs/>
                <w:sz w:val="24"/>
                <w:szCs w:val="24"/>
              </w:rPr>
            </w:pPr>
          </w:p>
        </w:tc>
        <w:tc>
          <w:tcPr>
            <w:tcW w:w="5712" w:type="dxa"/>
            <w:tcBorders>
              <w:top w:val="single" w:sz="4" w:space="0" w:color="auto"/>
              <w:left w:val="single" w:sz="4" w:space="0" w:color="auto"/>
              <w:bottom w:val="single" w:sz="4" w:space="0" w:color="auto"/>
              <w:right w:val="single" w:sz="4" w:space="0" w:color="auto"/>
            </w:tcBorders>
            <w:shd w:val="clear" w:color="auto" w:fill="FFFFFF"/>
            <w:vAlign w:val="center"/>
          </w:tcPr>
          <w:p w14:paraId="16D08481" w14:textId="77777777" w:rsidR="00A72510" w:rsidRPr="00BE23C5" w:rsidRDefault="00A72510" w:rsidP="00947D0D">
            <w:pPr>
              <w:spacing w:after="0"/>
              <w:rPr>
                <w:rFonts w:ascii="Garamond" w:eastAsia="Times New Roman" w:hAnsi="Garamond" w:cs="Arial"/>
                <w:b/>
                <w:bCs/>
                <w:sz w:val="24"/>
                <w:szCs w:val="24"/>
                <w:lang w:eastAsia="it-IT"/>
              </w:rPr>
            </w:pPr>
            <w:r w:rsidRPr="00BE23C5">
              <w:rPr>
                <w:rFonts w:ascii="Garamond" w:eastAsia="Times New Roman" w:hAnsi="Garamond" w:cs="Arial"/>
                <w:bCs/>
                <w:sz w:val="24"/>
                <w:szCs w:val="24"/>
                <w:lang w:eastAsia="it-IT"/>
              </w:rPr>
              <w:t>Possesso certificazione parità di genere di cui all’art. 46 bis del codice delle pari opportunità tra uomo e donna di cui al d.lgs. n. 198/2006 (ex art. 108, comma 7 del d.lgs. n. 36/2023).</w:t>
            </w:r>
          </w:p>
        </w:tc>
        <w:tc>
          <w:tcPr>
            <w:tcW w:w="5953" w:type="dxa"/>
            <w:tcBorders>
              <w:top w:val="single" w:sz="4" w:space="0" w:color="auto"/>
              <w:left w:val="single" w:sz="4" w:space="0" w:color="auto"/>
              <w:bottom w:val="single" w:sz="4" w:space="0" w:color="auto"/>
              <w:right w:val="single" w:sz="4" w:space="0" w:color="auto"/>
            </w:tcBorders>
          </w:tcPr>
          <w:p w14:paraId="5877F85E"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D800E23"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4AAFBFB" w14:textId="77777777" w:rsidR="00A72510" w:rsidRPr="00BE23C5" w:rsidRDefault="00A72510" w:rsidP="00947D0D">
            <w:pPr>
              <w:spacing w:after="0"/>
              <w:jc w:val="center"/>
              <w:rPr>
                <w:rFonts w:ascii="Garamond" w:eastAsia="Times New Roman" w:hAnsi="Garamond" w:cs="Arial"/>
                <w:bCs/>
                <w:sz w:val="24"/>
                <w:szCs w:val="24"/>
                <w:lang w:eastAsia="it-IT"/>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91868E" w14:textId="77777777" w:rsidR="00A72510" w:rsidRPr="00BE23C5" w:rsidRDefault="00A72510" w:rsidP="00947D0D">
            <w:pPr>
              <w:spacing w:after="0"/>
              <w:jc w:val="center"/>
              <w:rPr>
                <w:rFonts w:ascii="Garamond" w:hAnsi="Garamond"/>
                <w:sz w:val="24"/>
                <w:szCs w:val="24"/>
              </w:rPr>
            </w:pPr>
            <w:r w:rsidRPr="00BE23C5">
              <w:rPr>
                <w:rFonts w:ascii="Garamond" w:hAnsi="Garamond"/>
                <w:sz w:val="24"/>
                <w:szCs w:val="24"/>
              </w:rPr>
              <w:t xml:space="preserve">Sì: 1 </w:t>
            </w:r>
          </w:p>
          <w:p w14:paraId="1FE3BC2C" w14:textId="77777777" w:rsidR="00A72510" w:rsidRPr="00BE23C5" w:rsidRDefault="00A72510" w:rsidP="00947D0D">
            <w:pPr>
              <w:spacing w:after="0"/>
              <w:jc w:val="center"/>
              <w:rPr>
                <w:rFonts w:ascii="Garamond" w:hAnsi="Garamond"/>
                <w:sz w:val="24"/>
                <w:szCs w:val="24"/>
              </w:rPr>
            </w:pPr>
            <w:r w:rsidRPr="00BE23C5">
              <w:rPr>
                <w:rFonts w:ascii="Garamond" w:hAnsi="Garamond"/>
                <w:sz w:val="24"/>
                <w:szCs w:val="24"/>
              </w:rPr>
              <w:t>No: 0</w:t>
            </w:r>
          </w:p>
        </w:tc>
      </w:tr>
      <w:tr w:rsidR="00A72510" w:rsidRPr="00BE23C5" w14:paraId="0DF67E03" w14:textId="77777777" w:rsidTr="00A72510">
        <w:trPr>
          <w:trHeight w:val="410"/>
          <w:jc w:val="center"/>
        </w:trPr>
        <w:tc>
          <w:tcPr>
            <w:tcW w:w="237" w:type="dxa"/>
            <w:tcBorders>
              <w:top w:val="single" w:sz="4" w:space="0" w:color="auto"/>
              <w:left w:val="single" w:sz="4" w:space="0" w:color="auto"/>
              <w:bottom w:val="single" w:sz="4" w:space="0" w:color="auto"/>
              <w:right w:val="nil"/>
            </w:tcBorders>
            <w:shd w:val="pct10" w:color="auto" w:fill="auto"/>
            <w:vAlign w:val="center"/>
          </w:tcPr>
          <w:p w14:paraId="3E78948E" w14:textId="77777777" w:rsidR="00A72510" w:rsidRPr="00BE23C5" w:rsidRDefault="00A72510" w:rsidP="00947D0D">
            <w:pPr>
              <w:spacing w:after="0"/>
              <w:ind w:left="426"/>
              <w:rPr>
                <w:rFonts w:ascii="Garamond" w:hAnsi="Garamond" w:cs="Arial"/>
                <w:b/>
                <w:sz w:val="24"/>
                <w:szCs w:val="24"/>
              </w:rPr>
            </w:pPr>
          </w:p>
        </w:tc>
        <w:tc>
          <w:tcPr>
            <w:tcW w:w="5712" w:type="dxa"/>
            <w:tcBorders>
              <w:top w:val="single" w:sz="4" w:space="0" w:color="auto"/>
              <w:left w:val="single" w:sz="4" w:space="0" w:color="auto"/>
              <w:bottom w:val="single" w:sz="4" w:space="0" w:color="auto"/>
              <w:right w:val="single" w:sz="4" w:space="0" w:color="auto"/>
            </w:tcBorders>
            <w:shd w:val="pct10" w:color="auto" w:fill="auto"/>
            <w:vAlign w:val="center"/>
          </w:tcPr>
          <w:p w14:paraId="32E7EC9F" w14:textId="77777777" w:rsidR="00A72510" w:rsidRPr="00BE23C5" w:rsidRDefault="00A72510" w:rsidP="00947D0D">
            <w:pPr>
              <w:spacing w:after="0"/>
              <w:rPr>
                <w:rFonts w:ascii="Garamond" w:eastAsia="Times New Roman" w:hAnsi="Garamond" w:cs="Arial"/>
                <w:b/>
                <w:sz w:val="24"/>
                <w:szCs w:val="24"/>
                <w:lang w:eastAsia="it-IT"/>
              </w:rPr>
            </w:pPr>
            <w:r w:rsidRPr="00BE23C5">
              <w:rPr>
                <w:rFonts w:ascii="Garamond" w:eastAsia="Times New Roman" w:hAnsi="Garamond" w:cs="Calibri"/>
                <w:b/>
                <w:color w:val="000000"/>
                <w:sz w:val="24"/>
                <w:szCs w:val="24"/>
                <w:lang w:eastAsia="it-IT"/>
              </w:rPr>
              <w:t>TOTALE:</w:t>
            </w:r>
          </w:p>
        </w:tc>
        <w:tc>
          <w:tcPr>
            <w:tcW w:w="5953" w:type="dxa"/>
            <w:tcBorders>
              <w:top w:val="single" w:sz="4" w:space="0" w:color="auto"/>
              <w:left w:val="single" w:sz="4" w:space="0" w:color="auto"/>
              <w:bottom w:val="single" w:sz="4" w:space="0" w:color="auto"/>
              <w:right w:val="single" w:sz="4" w:space="0" w:color="auto"/>
            </w:tcBorders>
            <w:shd w:val="pct10" w:color="auto" w:fill="auto"/>
          </w:tcPr>
          <w:p w14:paraId="066D4BDC" w14:textId="77777777" w:rsidR="00A72510" w:rsidRPr="00BE23C5" w:rsidRDefault="00A72510" w:rsidP="00947D0D">
            <w:pPr>
              <w:spacing w:after="0"/>
              <w:jc w:val="center"/>
              <w:rPr>
                <w:rFonts w:ascii="Garamond" w:eastAsia="Times New Roman" w:hAnsi="Garamond" w:cs="Arial"/>
                <w:b/>
                <w:sz w:val="24"/>
                <w:szCs w:val="24"/>
                <w:lang w:eastAsia="it-IT"/>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14:paraId="2A03DDF6" w14:textId="77777777" w:rsidR="00A72510" w:rsidRPr="00BE23C5" w:rsidRDefault="00A72510" w:rsidP="00947D0D">
            <w:pPr>
              <w:spacing w:after="0"/>
              <w:jc w:val="center"/>
              <w:rPr>
                <w:rFonts w:ascii="Garamond" w:eastAsia="Times New Roman" w:hAnsi="Garamond" w:cs="Arial"/>
                <w:b/>
                <w:sz w:val="24"/>
                <w:szCs w:val="24"/>
                <w:lang w:eastAsia="it-IT"/>
              </w:rPr>
            </w:pPr>
            <w:r w:rsidRPr="00BE23C5">
              <w:rPr>
                <w:rFonts w:ascii="Garamond" w:eastAsia="Times New Roman" w:hAnsi="Garamond" w:cs="Arial"/>
                <w:b/>
                <w:sz w:val="24"/>
                <w:szCs w:val="24"/>
                <w:lang w:eastAsia="it-IT"/>
              </w:rPr>
              <w:t>80</w:t>
            </w: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14:paraId="7166F231" w14:textId="77777777" w:rsidR="00A72510" w:rsidRPr="00BE23C5" w:rsidRDefault="00A72510" w:rsidP="00947D0D">
            <w:pPr>
              <w:spacing w:after="0"/>
              <w:jc w:val="center"/>
              <w:rPr>
                <w:rFonts w:ascii="Garamond" w:eastAsia="Times New Roman" w:hAnsi="Garamond" w:cs="Arial"/>
                <w:b/>
                <w:sz w:val="24"/>
                <w:szCs w:val="24"/>
                <w:lang w:eastAsia="it-IT"/>
              </w:rPr>
            </w:pP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15663B1D" w14:textId="77777777" w:rsidR="00A72510" w:rsidRPr="00BE23C5" w:rsidRDefault="00A72510" w:rsidP="00947D0D">
            <w:pPr>
              <w:spacing w:after="0"/>
              <w:jc w:val="center"/>
              <w:rPr>
                <w:rFonts w:ascii="Garamond" w:hAnsi="Garamond"/>
                <w:b/>
                <w:sz w:val="24"/>
                <w:szCs w:val="24"/>
              </w:rPr>
            </w:pPr>
          </w:p>
        </w:tc>
      </w:tr>
    </w:tbl>
    <w:p w14:paraId="71DE8A35" w14:textId="67F3E046" w:rsidR="00725B42" w:rsidRDefault="00725B42" w:rsidP="00440615">
      <w:pPr>
        <w:spacing w:after="0"/>
      </w:pPr>
    </w:p>
    <w:sectPr w:rsidR="00725B42" w:rsidSect="00831D9D">
      <w:headerReference w:type="default" r:id="rId7"/>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E959" w14:textId="77777777" w:rsidR="00D75F8F" w:rsidRDefault="00D75F8F" w:rsidP="00725B42">
      <w:pPr>
        <w:spacing w:after="0" w:line="240" w:lineRule="auto"/>
      </w:pPr>
      <w:r>
        <w:separator/>
      </w:r>
    </w:p>
  </w:endnote>
  <w:endnote w:type="continuationSeparator" w:id="0">
    <w:p w14:paraId="395FD627" w14:textId="77777777" w:rsidR="00D75F8F" w:rsidRDefault="00D75F8F" w:rsidP="0072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73FE" w14:textId="77777777" w:rsidR="00D75F8F" w:rsidRDefault="00D75F8F" w:rsidP="00725B42">
      <w:pPr>
        <w:spacing w:after="0" w:line="240" w:lineRule="auto"/>
      </w:pPr>
      <w:r>
        <w:separator/>
      </w:r>
    </w:p>
  </w:footnote>
  <w:footnote w:type="continuationSeparator" w:id="0">
    <w:p w14:paraId="43A8414B" w14:textId="77777777" w:rsidR="00D75F8F" w:rsidRDefault="00D75F8F" w:rsidP="0072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02B9" w14:textId="77777777" w:rsidR="00725B42" w:rsidRPr="00E01AA3" w:rsidRDefault="00725B42" w:rsidP="00725B42">
    <w:pPr>
      <w:pStyle w:val="Intestazione"/>
      <w:rPr>
        <w:sz w:val="16"/>
        <w:szCs w:val="16"/>
      </w:rPr>
    </w:pPr>
    <w:r>
      <w:rPr>
        <w:noProof/>
        <w:lang w:eastAsia="it-IT"/>
      </w:rPr>
      <w:drawing>
        <wp:inline distT="0" distB="0" distL="0" distR="0" wp14:anchorId="323A98CD" wp14:editId="0D04AC45">
          <wp:extent cx="1980000" cy="1057499"/>
          <wp:effectExtent l="0" t="0" r="1270" b="9525"/>
          <wp:docPr id="1397816188" name="Immagine 139781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cropASST_PapaGiovanniXXIII per FB.jpg"/>
                  <pic:cNvPicPr/>
                </pic:nvPicPr>
                <pic:blipFill rotWithShape="1">
                  <a:blip r:embed="rId1">
                    <a:extLst>
                      <a:ext uri="{28A0092B-C50C-407E-A947-70E740481C1C}">
                        <a14:useLocalDpi xmlns:a14="http://schemas.microsoft.com/office/drawing/2010/main" val="0"/>
                      </a:ext>
                    </a:extLst>
                  </a:blip>
                  <a:srcRect t="14877" b="24321"/>
                  <a:stretch/>
                </pic:blipFill>
                <pic:spPr bwMode="auto">
                  <a:xfrm>
                    <a:off x="0" y="0"/>
                    <a:ext cx="1980000" cy="1057499"/>
                  </a:xfrm>
                  <a:prstGeom prst="rect">
                    <a:avLst/>
                  </a:prstGeom>
                  <a:ln>
                    <a:noFill/>
                  </a:ln>
                  <a:extLst>
                    <a:ext uri="{53640926-AAD7-44D8-BBD7-CCE9431645EC}">
                      <a14:shadowObscured xmlns:a14="http://schemas.microsoft.com/office/drawing/2010/main"/>
                    </a:ext>
                  </a:extLst>
                </pic:spPr>
              </pic:pic>
            </a:graphicData>
          </a:graphic>
        </wp:inline>
      </w:drawing>
    </w:r>
  </w:p>
  <w:p w14:paraId="28E05178" w14:textId="77777777" w:rsidR="00725B42" w:rsidRDefault="00725B42" w:rsidP="00725B42">
    <w:pPr>
      <w:pStyle w:val="Intestazione"/>
    </w:pPr>
    <w:r>
      <w:rPr>
        <w:noProof/>
        <w:lang w:eastAsia="it-IT"/>
      </w:rPr>
      <mc:AlternateContent>
        <mc:Choice Requires="wps">
          <w:drawing>
            <wp:anchor distT="0" distB="0" distL="114300" distR="114300" simplePos="0" relativeHeight="251660288" behindDoc="0" locked="0" layoutInCell="1" allowOverlap="1" wp14:anchorId="07518499" wp14:editId="5D589787">
              <wp:simplePos x="0" y="0"/>
              <wp:positionH relativeFrom="column">
                <wp:posOffset>-190500</wp:posOffset>
              </wp:positionH>
              <wp:positionV relativeFrom="paragraph">
                <wp:posOffset>67945</wp:posOffset>
              </wp:positionV>
              <wp:extent cx="6512560" cy="0"/>
              <wp:effectExtent l="0" t="0" r="21590" b="19050"/>
              <wp:wrapNone/>
              <wp:docPr id="7" name="Connettore 2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straightConnector1">
                        <a:avLst/>
                      </a:prstGeom>
                      <a:noFill/>
                      <a:ln w="31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2EA26" id="_x0000_t32" coordsize="21600,21600" o:spt="32" o:oned="t" path="m,l21600,21600e" filled="f">
              <v:path arrowok="t" fillok="f" o:connecttype="none"/>
              <o:lock v:ext="edit" shapetype="t"/>
            </v:shapetype>
            <v:shape id="Connettore 2 7" o:spid="_x0000_s1026" type="#_x0000_t32" style="position:absolute;margin-left:-15pt;margin-top:5.35pt;width:51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" strokecolor="#a5a5a5" strokeweight=".25pt"/>
          </w:pict>
        </mc:Fallback>
      </mc:AlternateContent>
    </w:r>
  </w:p>
  <w:p w14:paraId="40A22F67" w14:textId="77777777" w:rsidR="00725B42" w:rsidRPr="00924579" w:rsidRDefault="00725B42" w:rsidP="00725B42">
    <w:pPr>
      <w:pStyle w:val="Intestazione"/>
      <w:spacing w:line="288" w:lineRule="auto"/>
      <w:rPr>
        <w:rFonts w:ascii="Helvetica" w:hAnsi="Helvetica" w:cs="Helvetica"/>
        <w:b/>
        <w:i/>
        <w:sz w:val="20"/>
        <w:szCs w:val="20"/>
      </w:rPr>
    </w:pPr>
    <w:r>
      <w:rPr>
        <w:rFonts w:ascii="Helvetica" w:hAnsi="Helvetica" w:cs="Helvetica"/>
        <w:b/>
        <w:i/>
        <w:noProof/>
        <w:sz w:val="20"/>
        <w:szCs w:val="20"/>
        <w:lang w:eastAsia="it-IT"/>
      </w:rPr>
      <w:drawing>
        <wp:anchor distT="0" distB="0" distL="114300" distR="114300" simplePos="0" relativeHeight="251659264" behindDoc="1" locked="0" layoutInCell="1" allowOverlap="1" wp14:anchorId="2ABA0DDB" wp14:editId="3EB24F0B">
          <wp:simplePos x="0" y="0"/>
          <wp:positionH relativeFrom="margin">
            <wp:align>right</wp:align>
          </wp:positionH>
          <wp:positionV relativeFrom="paragraph">
            <wp:posOffset>19050</wp:posOffset>
          </wp:positionV>
          <wp:extent cx="511200" cy="511200"/>
          <wp:effectExtent l="0" t="0" r="3175" b="3175"/>
          <wp:wrapTight wrapText="bothSides">
            <wp:wrapPolygon edited="0">
              <wp:start x="0" y="0"/>
              <wp:lineTo x="0" y="20929"/>
              <wp:lineTo x="20929" y="20929"/>
              <wp:lineTo x="20929" y="0"/>
              <wp:lineTo x="0" y="0"/>
            </wp:wrapPolygon>
          </wp:wrapTight>
          <wp:docPr id="240893773" name="Immagine 240893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_CQY_9.15_IT_RGB small small.png"/>
                  <pic:cNvPicPr/>
                </pic:nvPicPr>
                <pic:blipFill>
                  <a:blip r:embed="rId2">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Helvetica"/>
        <w:b/>
        <w:i/>
        <w:sz w:val="20"/>
        <w:szCs w:val="20"/>
      </w:rPr>
      <w:t>Gestione acquisti</w:t>
    </w:r>
    <w:r>
      <w:rPr>
        <w:rFonts w:ascii="Helvetica" w:hAnsi="Helvetica" w:cs="Helvetica"/>
        <w:b/>
        <w:i/>
        <w:sz w:val="20"/>
        <w:szCs w:val="20"/>
      </w:rPr>
      <w:tab/>
    </w:r>
    <w:r>
      <w:rPr>
        <w:rFonts w:ascii="Helvetica" w:hAnsi="Helvetica" w:cs="Helvetica"/>
        <w:b/>
        <w:i/>
        <w:sz w:val="20"/>
        <w:szCs w:val="20"/>
      </w:rPr>
      <w:tab/>
    </w:r>
  </w:p>
  <w:p w14:paraId="29014ED9" w14:textId="77777777" w:rsidR="00725B42" w:rsidRDefault="00725B42" w:rsidP="00725B42">
    <w:pPr>
      <w:pStyle w:val="Intestazione"/>
      <w:spacing w:line="288" w:lineRule="auto"/>
      <w:rPr>
        <w:rFonts w:ascii="Helvetica" w:hAnsi="Helvetica" w:cs="Helvetica"/>
        <w:i/>
        <w:sz w:val="20"/>
        <w:szCs w:val="20"/>
      </w:rPr>
    </w:pPr>
    <w:r w:rsidRPr="00D819EF">
      <w:rPr>
        <w:rFonts w:ascii="Helvetica" w:hAnsi="Helvetica" w:cs="Helvetica"/>
        <w:i/>
        <w:sz w:val="20"/>
        <w:szCs w:val="20"/>
      </w:rPr>
      <w:t xml:space="preserve">Direttore </w:t>
    </w:r>
    <w:r>
      <w:rPr>
        <w:rFonts w:ascii="Helvetica" w:hAnsi="Helvetica" w:cs="Helvetica"/>
        <w:i/>
        <w:sz w:val="20"/>
        <w:szCs w:val="20"/>
      </w:rPr>
      <w:t>Giovanni Acquaroli</w:t>
    </w:r>
  </w:p>
  <w:p w14:paraId="32413DB8" w14:textId="77777777" w:rsidR="00725B42" w:rsidRDefault="00725B42" w:rsidP="00725B42">
    <w:pPr>
      <w:pStyle w:val="Intestazione"/>
      <w:spacing w:line="288" w:lineRule="auto"/>
      <w:rPr>
        <w:rFonts w:ascii="Helvetica" w:hAnsi="Helvetica" w:cs="Helvetica"/>
        <w:i/>
        <w:sz w:val="20"/>
        <w:szCs w:val="20"/>
      </w:rPr>
    </w:pPr>
  </w:p>
  <w:p w14:paraId="168E40E2" w14:textId="77777777" w:rsidR="00725B42" w:rsidRDefault="00725B42" w:rsidP="00725B42">
    <w:pPr>
      <w:pStyle w:val="Intestazione"/>
      <w:spacing w:line="288" w:lineRule="auto"/>
      <w:rPr>
        <w:rFonts w:ascii="Helvetica" w:hAnsi="Helvetica" w:cs="Helvetica"/>
        <w:i/>
        <w:sz w:val="20"/>
        <w:szCs w:val="20"/>
      </w:rPr>
    </w:pPr>
  </w:p>
  <w:p w14:paraId="63975D7E" w14:textId="77777777" w:rsidR="00725B42" w:rsidRDefault="00725B42" w:rsidP="00725B42">
    <w:pPr>
      <w:pStyle w:val="Intestazione"/>
      <w:spacing w:line="288" w:lineRule="auto"/>
      <w:rPr>
        <w:rFonts w:ascii="Helvetica" w:hAnsi="Helvetica" w:cs="Helvetica"/>
        <w:i/>
        <w:sz w:val="20"/>
        <w:szCs w:val="20"/>
      </w:rPr>
    </w:pPr>
  </w:p>
  <w:p w14:paraId="7FE5AD17" w14:textId="77777777" w:rsidR="00725B42" w:rsidRDefault="00725B42" w:rsidP="00725B42">
    <w:pPr>
      <w:pStyle w:val="Intestazione"/>
      <w:spacing w:line="288" w:lineRule="auto"/>
      <w:rPr>
        <w:rFonts w:ascii="Helvetica" w:hAnsi="Helvetica" w:cs="Helvetica"/>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3515A"/>
    <w:multiLevelType w:val="hybridMultilevel"/>
    <w:tmpl w:val="78A83D1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569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B7"/>
    <w:rsid w:val="00023D04"/>
    <w:rsid w:val="00131DE1"/>
    <w:rsid w:val="00142CFD"/>
    <w:rsid w:val="002852FD"/>
    <w:rsid w:val="00306F95"/>
    <w:rsid w:val="003723D9"/>
    <w:rsid w:val="00440615"/>
    <w:rsid w:val="0066570E"/>
    <w:rsid w:val="006E2CAD"/>
    <w:rsid w:val="006E4617"/>
    <w:rsid w:val="00725B42"/>
    <w:rsid w:val="0079005F"/>
    <w:rsid w:val="00793A39"/>
    <w:rsid w:val="007C5103"/>
    <w:rsid w:val="00831D9D"/>
    <w:rsid w:val="00A72510"/>
    <w:rsid w:val="00BB04DA"/>
    <w:rsid w:val="00C15164"/>
    <w:rsid w:val="00C67A58"/>
    <w:rsid w:val="00D35E38"/>
    <w:rsid w:val="00D75F8F"/>
    <w:rsid w:val="00E00740"/>
    <w:rsid w:val="00E2677F"/>
    <w:rsid w:val="00E50681"/>
    <w:rsid w:val="00E92413"/>
    <w:rsid w:val="00F30586"/>
    <w:rsid w:val="00F546CC"/>
    <w:rsid w:val="00F83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0B02"/>
  <w15:chartTrackingRefBased/>
  <w15:docId w15:val="{C06117C7-BA65-4CBB-B7FE-64CDD12A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005F"/>
  </w:style>
  <w:style w:type="paragraph" w:styleId="Titolo1">
    <w:name w:val="heading 1"/>
    <w:basedOn w:val="Normale"/>
    <w:next w:val="Normale"/>
    <w:link w:val="Titolo1Carattere"/>
    <w:uiPriority w:val="9"/>
    <w:qFormat/>
    <w:rsid w:val="00F83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83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835B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835B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835B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835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35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35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35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35B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835B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835B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835B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835B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835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35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35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35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3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35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35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35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35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35B7"/>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835B7"/>
    <w:pPr>
      <w:ind w:left="720"/>
      <w:contextualSpacing/>
    </w:pPr>
  </w:style>
  <w:style w:type="character" w:styleId="Enfasiintensa">
    <w:name w:val="Intense Emphasis"/>
    <w:basedOn w:val="Carpredefinitoparagrafo"/>
    <w:uiPriority w:val="21"/>
    <w:qFormat/>
    <w:rsid w:val="00F835B7"/>
    <w:rPr>
      <w:i/>
      <w:iCs/>
      <w:color w:val="2F5496" w:themeColor="accent1" w:themeShade="BF"/>
    </w:rPr>
  </w:style>
  <w:style w:type="paragraph" w:styleId="Citazioneintensa">
    <w:name w:val="Intense Quote"/>
    <w:basedOn w:val="Normale"/>
    <w:next w:val="Normale"/>
    <w:link w:val="CitazioneintensaCarattere"/>
    <w:uiPriority w:val="30"/>
    <w:qFormat/>
    <w:rsid w:val="00F83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835B7"/>
    <w:rPr>
      <w:i/>
      <w:iCs/>
      <w:color w:val="2F5496" w:themeColor="accent1" w:themeShade="BF"/>
    </w:rPr>
  </w:style>
  <w:style w:type="character" w:styleId="Riferimentointenso">
    <w:name w:val="Intense Reference"/>
    <w:basedOn w:val="Carpredefinitoparagrafo"/>
    <w:uiPriority w:val="32"/>
    <w:qFormat/>
    <w:rsid w:val="00F835B7"/>
    <w:rPr>
      <w:b/>
      <w:bCs/>
      <w:smallCaps/>
      <w:color w:val="2F5496" w:themeColor="accent1" w:themeShade="BF"/>
      <w:spacing w:val="5"/>
    </w:rPr>
  </w:style>
  <w:style w:type="paragraph" w:styleId="Intestazione">
    <w:name w:val="header"/>
    <w:basedOn w:val="Normale"/>
    <w:link w:val="IntestazioneCarattere"/>
    <w:uiPriority w:val="99"/>
    <w:unhideWhenUsed/>
    <w:rsid w:val="00725B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5B42"/>
  </w:style>
  <w:style w:type="paragraph" w:styleId="Pidipagina">
    <w:name w:val="footer"/>
    <w:basedOn w:val="Normale"/>
    <w:link w:val="PidipaginaCarattere"/>
    <w:uiPriority w:val="99"/>
    <w:unhideWhenUsed/>
    <w:rsid w:val="00725B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5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BEGNIS</dc:creator>
  <cp:keywords/>
  <dc:description/>
  <cp:lastModifiedBy>VERONICA SALERNO</cp:lastModifiedBy>
  <cp:revision>11</cp:revision>
  <cp:lastPrinted>2026-06-17T13:31:00Z</cp:lastPrinted>
  <dcterms:created xsi:type="dcterms:W3CDTF">2026-04-01T12:11:00Z</dcterms:created>
  <dcterms:modified xsi:type="dcterms:W3CDTF">2026-06-17T13:31:00Z</dcterms:modified>
</cp:coreProperties>
</file>