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E31A" w14:textId="77777777" w:rsidR="00CD4BBD" w:rsidRDefault="00CD4BBD" w:rsidP="00CD4BBD">
      <w:pPr>
        <w:pStyle w:val="Indice"/>
        <w:jc w:val="center"/>
        <w:rPr>
          <w:rFonts w:ascii="Times New Roman" w:hAnsi="Times New Roman" w:cs="Times New Roman"/>
          <w:b/>
          <w:sz w:val="21"/>
          <w:szCs w:val="21"/>
        </w:rPr>
      </w:pPr>
    </w:p>
    <w:p w14:paraId="326B09EE" w14:textId="244278E6" w:rsidR="00B86D9F" w:rsidRPr="005F74B3" w:rsidRDefault="001D2CEC" w:rsidP="00CD4BBD">
      <w:pPr>
        <w:pStyle w:val="Indice"/>
        <w:jc w:val="center"/>
        <w:rPr>
          <w:rFonts w:ascii="Times New Roman" w:hAnsi="Times New Roman" w:cs="Times New Roman"/>
          <w:b/>
          <w:sz w:val="21"/>
          <w:szCs w:val="21"/>
        </w:rPr>
      </w:pPr>
      <w:r w:rsidRPr="005F74B3">
        <w:rPr>
          <w:rFonts w:ascii="Times New Roman" w:hAnsi="Times New Roman" w:cs="Times New Roman"/>
          <w:b/>
          <w:sz w:val="21"/>
          <w:szCs w:val="21"/>
        </w:rPr>
        <w:t xml:space="preserve">Domanda di partecipazione </w:t>
      </w:r>
      <w:r w:rsidR="00B86D9F" w:rsidRPr="005F74B3">
        <w:rPr>
          <w:rFonts w:ascii="Times New Roman" w:hAnsi="Times New Roman" w:cs="Times New Roman"/>
          <w:b/>
          <w:sz w:val="21"/>
          <w:szCs w:val="21"/>
        </w:rPr>
        <w:t>per l’ammissione al</w:t>
      </w:r>
    </w:p>
    <w:p w14:paraId="2B682122" w14:textId="4B80E7AA" w:rsidR="005F74B3" w:rsidRPr="005F74B3" w:rsidRDefault="00B86D9F" w:rsidP="00CD4BBD">
      <w:pPr>
        <w:spacing w:before="41"/>
        <w:ind w:right="2"/>
        <w:jc w:val="center"/>
        <w:rPr>
          <w:rFonts w:ascii="Times New Roman" w:hAnsi="Times New Roman" w:cs="Times New Roman"/>
          <w:b/>
          <w:sz w:val="24"/>
          <w:szCs w:val="24"/>
        </w:rPr>
      </w:pPr>
      <w:r w:rsidRPr="005F74B3">
        <w:rPr>
          <w:rFonts w:ascii="Times New Roman" w:hAnsi="Times New Roman" w:cs="Times New Roman"/>
          <w:b/>
          <w:sz w:val="24"/>
          <w:szCs w:val="24"/>
        </w:rPr>
        <w:t>SISTEMA DINAMICO DI ACQUISIZIONE AI SENSI DELL’ART. 32 DEL D.LGS. N. 36/2023 PER L’AFFIDAMENTO DI FORNITURE DI</w:t>
      </w:r>
      <w:r w:rsidR="005F74B3" w:rsidRPr="005F74B3">
        <w:rPr>
          <w:rFonts w:ascii="Times New Roman" w:hAnsi="Times New Roman" w:cs="Times New Roman"/>
          <w:b/>
          <w:spacing w:val="-4"/>
          <w:sz w:val="24"/>
          <w:szCs w:val="24"/>
        </w:rPr>
        <w:t xml:space="preserve"> DISPOSITIVI MEDICI VARI, DISPOSITIVI DIAGNOSTICI E</w:t>
      </w:r>
      <w:r w:rsidR="005F74B3">
        <w:rPr>
          <w:b/>
          <w:spacing w:val="-4"/>
        </w:rPr>
        <w:t xml:space="preserve"> </w:t>
      </w:r>
      <w:r w:rsidR="005F74B3" w:rsidRPr="005F74B3">
        <w:rPr>
          <w:rFonts w:ascii="Times New Roman" w:hAnsi="Times New Roman" w:cs="Times New Roman"/>
          <w:b/>
          <w:sz w:val="24"/>
          <w:szCs w:val="24"/>
        </w:rPr>
        <w:t>REAGENTI</w:t>
      </w:r>
    </w:p>
    <w:p w14:paraId="67FBA7F8" w14:textId="6F730A89" w:rsidR="00541D37" w:rsidRPr="00B86D9F" w:rsidRDefault="001D2CEC" w:rsidP="005F74B3">
      <w:pPr>
        <w:pStyle w:val="Indice"/>
        <w:jc w:val="both"/>
        <w:rPr>
          <w:rFonts w:ascii="Times New Roman" w:hAnsi="Times New Roman" w:cs="Times New Roman"/>
          <w:sz w:val="24"/>
          <w:szCs w:val="24"/>
        </w:rPr>
      </w:pPr>
      <w:r w:rsidRPr="00B86D9F">
        <w:rPr>
          <w:rFonts w:ascii="Times New Roman" w:hAnsi="Times New Roman" w:cs="Times New Roman"/>
          <w:sz w:val="24"/>
          <w:szCs w:val="24"/>
        </w:rPr>
        <w:t>Le dichiarazioni sostitutive di certificazioni e dell’atto di notorietà sono rese ai sensi degli artt. 46 e 47 del T.U. approvato con D.P.R. 28.12.2000, n. 445</w:t>
      </w:r>
    </w:p>
    <w:p w14:paraId="2EA2C5D1" w14:textId="77777777" w:rsidR="00B86D9F" w:rsidRDefault="00040D88" w:rsidP="00040D88">
      <w:pPr>
        <w:jc w:val="both"/>
        <w:rPr>
          <w:rFonts w:ascii="Times New Roman" w:hAnsi="Times New Roman" w:cs="Times New Roman"/>
          <w:sz w:val="24"/>
          <w:szCs w:val="24"/>
        </w:rPr>
      </w:pPr>
      <w:r w:rsidRPr="00B86D9F">
        <w:rPr>
          <w:rFonts w:ascii="Times New Roman" w:hAnsi="Times New Roman" w:cs="Times New Roman"/>
          <w:sz w:val="24"/>
          <w:szCs w:val="24"/>
        </w:rPr>
        <w:t xml:space="preserve">Il sottoscritto, </w:t>
      </w:r>
    </w:p>
    <w:p w14:paraId="4CAD25AC" w14:textId="77777777" w:rsidR="00B86D9F" w:rsidRDefault="00040D88" w:rsidP="00B86D9F">
      <w:pPr>
        <w:jc w:val="both"/>
        <w:rPr>
          <w:rFonts w:ascii="Times New Roman" w:hAnsi="Times New Roman" w:cs="Times New Roman"/>
          <w:sz w:val="24"/>
          <w:szCs w:val="24"/>
        </w:rPr>
      </w:pPr>
      <w:r w:rsidRPr="00B86D9F">
        <w:rPr>
          <w:rFonts w:ascii="Times New Roman" w:hAnsi="Times New Roman" w:cs="Times New Roman"/>
          <w:sz w:val="24"/>
          <w:szCs w:val="24"/>
        </w:rPr>
        <w:t xml:space="preserve">nato a </w:t>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Pr="00B86D9F">
        <w:rPr>
          <w:rFonts w:ascii="Times New Roman" w:hAnsi="Times New Roman" w:cs="Times New Roman"/>
          <w:sz w:val="24"/>
          <w:szCs w:val="24"/>
        </w:rPr>
        <w:t xml:space="preserve">, il </w:t>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Pr="00B86D9F">
        <w:rPr>
          <w:rFonts w:ascii="Times New Roman" w:hAnsi="Times New Roman" w:cs="Times New Roman"/>
          <w:sz w:val="24"/>
          <w:szCs w:val="24"/>
        </w:rPr>
        <w:t>,</w:t>
      </w:r>
    </w:p>
    <w:p w14:paraId="56111979" w14:textId="77777777" w:rsidR="00B86D9F" w:rsidRDefault="00040D88" w:rsidP="00B86D9F">
      <w:pPr>
        <w:jc w:val="both"/>
        <w:rPr>
          <w:rFonts w:ascii="Times New Roman" w:hAnsi="Times New Roman" w:cs="Times New Roman"/>
          <w:sz w:val="24"/>
          <w:szCs w:val="24"/>
        </w:rPr>
      </w:pPr>
      <w:r w:rsidRPr="00B86D9F">
        <w:rPr>
          <w:rFonts w:ascii="Times New Roman" w:hAnsi="Times New Roman" w:cs="Times New Roman"/>
          <w:sz w:val="24"/>
          <w:szCs w:val="24"/>
        </w:rPr>
        <w:t xml:space="preserve">CF </w:t>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Pr="00B86D9F">
        <w:rPr>
          <w:rFonts w:ascii="Times New Roman" w:hAnsi="Times New Roman" w:cs="Times New Roman"/>
          <w:sz w:val="24"/>
          <w:szCs w:val="24"/>
        </w:rPr>
        <w:t xml:space="preserve">, P.IVA </w:t>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00B86D9F">
        <w:rPr>
          <w:rFonts w:ascii="Times New Roman" w:hAnsi="Times New Roman" w:cs="Times New Roman"/>
          <w:sz w:val="24"/>
          <w:szCs w:val="24"/>
        </w:rPr>
        <w:tab/>
      </w:r>
      <w:r w:rsidRPr="00B86D9F">
        <w:rPr>
          <w:rFonts w:ascii="Times New Roman" w:hAnsi="Times New Roman" w:cs="Times New Roman"/>
          <w:sz w:val="24"/>
          <w:szCs w:val="24"/>
        </w:rPr>
        <w:t>,</w:t>
      </w:r>
    </w:p>
    <w:p w14:paraId="3371DDF4" w14:textId="77777777" w:rsidR="00B86D9F" w:rsidRDefault="00B86D9F" w:rsidP="00B86D9F">
      <w:pPr>
        <w:jc w:val="both"/>
        <w:rPr>
          <w:rFonts w:ascii="Times New Roman" w:hAnsi="Times New Roman" w:cs="Times New Roman"/>
          <w:sz w:val="24"/>
          <w:szCs w:val="24"/>
        </w:rPr>
      </w:pPr>
      <w:r>
        <w:rPr>
          <w:rFonts w:ascii="Times New Roman" w:hAnsi="Times New Roman" w:cs="Times New Roman"/>
          <w:sz w:val="24"/>
          <w:szCs w:val="24"/>
        </w:rPr>
        <w:t xml:space="preserve">con sede legale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D88" w:rsidRPr="00B86D9F">
        <w:rPr>
          <w:rFonts w:ascii="Times New Roman" w:hAnsi="Times New Roman" w:cs="Times New Roman"/>
          <w:sz w:val="24"/>
          <w:szCs w:val="24"/>
        </w:rPr>
        <w:t xml:space="preserve">via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40D88" w:rsidRPr="00B86D9F">
        <w:rPr>
          <w:rFonts w:ascii="Times New Roman" w:hAnsi="Times New Roman" w:cs="Times New Roman"/>
          <w:sz w:val="24"/>
          <w:szCs w:val="24"/>
        </w:rPr>
        <w:t>,</w:t>
      </w:r>
    </w:p>
    <w:p w14:paraId="3D04A62F" w14:textId="138A389D" w:rsidR="00040D88" w:rsidRPr="00B86D9F" w:rsidRDefault="00B86D9F" w:rsidP="00B86D9F">
      <w:pPr>
        <w:jc w:val="both"/>
        <w:rPr>
          <w:rFonts w:ascii="Times New Roman" w:hAnsi="Times New Roman" w:cs="Times New Roman"/>
          <w:sz w:val="24"/>
          <w:szCs w:val="24"/>
        </w:rPr>
      </w:pPr>
      <w:r>
        <w:rPr>
          <w:rFonts w:ascii="Times New Roman" w:hAnsi="Times New Roman" w:cs="Times New Roman"/>
          <w:sz w:val="24"/>
          <w:szCs w:val="24"/>
        </w:rPr>
        <w:t xml:space="preserv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posta certificata</w:t>
      </w:r>
    </w:p>
    <w:p w14:paraId="2DCB074C" w14:textId="77777777" w:rsidR="00541D37" w:rsidRPr="00B86D9F" w:rsidRDefault="00541D37">
      <w:pPr>
        <w:jc w:val="both"/>
        <w:rPr>
          <w:rFonts w:ascii="Times New Roman" w:hAnsi="Times New Roman" w:cs="Times New Roman"/>
          <w:i/>
          <w:sz w:val="24"/>
          <w:szCs w:val="24"/>
        </w:rPr>
      </w:pPr>
    </w:p>
    <w:p w14:paraId="60E3B7D0" w14:textId="77777777" w:rsidR="00541D37" w:rsidRPr="00B86D9F" w:rsidRDefault="001D2CEC">
      <w:pPr>
        <w:jc w:val="both"/>
        <w:rPr>
          <w:rFonts w:ascii="Times New Roman" w:hAnsi="Times New Roman" w:cs="Times New Roman"/>
          <w:sz w:val="24"/>
          <w:szCs w:val="24"/>
        </w:rPr>
      </w:pPr>
      <w:r w:rsidRPr="00B86D9F">
        <w:rPr>
          <w:rFonts w:ascii="Times New Roman" w:hAnsi="Times New Roman" w:cs="Times New Roman"/>
          <w:sz w:val="24"/>
          <w:szCs w:val="24"/>
        </w:rPr>
        <w:t>Chiede di partecipare alla procedura in oggetto in qualità di:</w:t>
      </w:r>
    </w:p>
    <w:p w14:paraId="1B0F9229" w14:textId="38AA8EB1" w:rsidR="00541D37" w:rsidRPr="00B86D9F" w:rsidRDefault="001D2CEC">
      <w:pPr>
        <w:pStyle w:val="Paragrafoelenco"/>
        <w:numPr>
          <w:ilvl w:val="0"/>
          <w:numId w:val="4"/>
        </w:numPr>
        <w:ind w:left="284" w:hanging="239"/>
        <w:jc w:val="both"/>
        <w:rPr>
          <w:rFonts w:ascii="Times New Roman" w:hAnsi="Times New Roman" w:cs="Times New Roman"/>
          <w:sz w:val="24"/>
          <w:szCs w:val="24"/>
        </w:rPr>
      </w:pPr>
      <w:r w:rsidRPr="00B86D9F">
        <w:rPr>
          <w:rFonts w:ascii="Times New Roman" w:hAnsi="Times New Roman" w:cs="Times New Roman"/>
          <w:sz w:val="24"/>
          <w:szCs w:val="24"/>
        </w:rPr>
        <w:t>operatore singolo</w:t>
      </w:r>
    </w:p>
    <w:p w14:paraId="3F670271" w14:textId="77777777" w:rsidR="00541D37" w:rsidRPr="00B86D9F" w:rsidRDefault="001D2CEC">
      <w:pPr>
        <w:pStyle w:val="Paragrafoelenco"/>
        <w:numPr>
          <w:ilvl w:val="0"/>
          <w:numId w:val="4"/>
        </w:numPr>
        <w:ind w:left="284" w:hanging="239"/>
        <w:jc w:val="both"/>
        <w:rPr>
          <w:rFonts w:ascii="Times New Roman" w:hAnsi="Times New Roman" w:cs="Times New Roman"/>
          <w:i/>
          <w:sz w:val="24"/>
          <w:szCs w:val="24"/>
        </w:rPr>
      </w:pPr>
      <w:r w:rsidRPr="00B86D9F">
        <w:rPr>
          <w:rFonts w:ascii="Times New Roman" w:hAnsi="Times New Roman" w:cs="Times New Roman"/>
          <w:sz w:val="24"/>
          <w:szCs w:val="24"/>
        </w:rPr>
        <w:t xml:space="preserve">raggruppamento temporaneo </w:t>
      </w:r>
      <w:r w:rsidRPr="00B86D9F">
        <w:rPr>
          <w:rFonts w:ascii="Times New Roman" w:hAnsi="Times New Roman" w:cs="Times New Roman"/>
          <w:i/>
          <w:sz w:val="24"/>
          <w:szCs w:val="24"/>
        </w:rPr>
        <w:t>(indicare se costituito o costituendo)</w:t>
      </w:r>
      <w:r w:rsidRPr="00B86D9F">
        <w:rPr>
          <w:rFonts w:ascii="Times New Roman" w:hAnsi="Times New Roman" w:cs="Times New Roman"/>
          <w:sz w:val="24"/>
          <w:szCs w:val="24"/>
        </w:rPr>
        <w:t xml:space="preserve"> formato da: …………………… (indicare i ruoli ricoperti) …………………………. </w:t>
      </w:r>
    </w:p>
    <w:p w14:paraId="6DD570D4" w14:textId="77777777" w:rsidR="00541D37" w:rsidRPr="00B86D9F" w:rsidRDefault="001D2CEC">
      <w:pPr>
        <w:pStyle w:val="Paragrafoelenco"/>
        <w:numPr>
          <w:ilvl w:val="0"/>
          <w:numId w:val="4"/>
        </w:numPr>
        <w:ind w:left="284" w:hanging="239"/>
        <w:jc w:val="both"/>
        <w:rPr>
          <w:rFonts w:ascii="Times New Roman" w:hAnsi="Times New Roman" w:cs="Times New Roman"/>
          <w:sz w:val="24"/>
          <w:szCs w:val="24"/>
        </w:rPr>
      </w:pPr>
      <w:r w:rsidRPr="00B86D9F">
        <w:rPr>
          <w:rFonts w:ascii="Times New Roman" w:hAnsi="Times New Roman" w:cs="Times New Roman"/>
          <w:sz w:val="24"/>
          <w:szCs w:val="24"/>
        </w:rPr>
        <w:t xml:space="preserve">Consorzio stabile </w:t>
      </w:r>
    </w:p>
    <w:p w14:paraId="305675AB" w14:textId="77777777" w:rsidR="00541D37" w:rsidRPr="00B86D9F" w:rsidRDefault="001D2CEC">
      <w:pPr>
        <w:pStyle w:val="Paragrafoelenco"/>
        <w:numPr>
          <w:ilvl w:val="0"/>
          <w:numId w:val="4"/>
        </w:numPr>
        <w:ind w:left="284" w:hanging="239"/>
        <w:jc w:val="both"/>
        <w:rPr>
          <w:rFonts w:ascii="Times New Roman" w:hAnsi="Times New Roman" w:cs="Times New Roman"/>
          <w:sz w:val="24"/>
          <w:szCs w:val="24"/>
        </w:rPr>
      </w:pPr>
      <w:r w:rsidRPr="00B86D9F">
        <w:rPr>
          <w:rFonts w:ascii="Times New Roman" w:hAnsi="Times New Roman" w:cs="Times New Roman"/>
          <w:sz w:val="24"/>
          <w:szCs w:val="24"/>
        </w:rPr>
        <w:t xml:space="preserve">Consorzio tra società cooperative </w:t>
      </w:r>
    </w:p>
    <w:p w14:paraId="7FECF650" w14:textId="77777777" w:rsidR="00541D37" w:rsidRPr="00B86D9F" w:rsidRDefault="001D2CEC">
      <w:pPr>
        <w:pStyle w:val="Paragrafoelenco"/>
        <w:numPr>
          <w:ilvl w:val="0"/>
          <w:numId w:val="4"/>
        </w:numPr>
        <w:ind w:left="284" w:hanging="239"/>
        <w:jc w:val="both"/>
        <w:rPr>
          <w:rFonts w:ascii="Times New Roman" w:hAnsi="Times New Roman" w:cs="Times New Roman"/>
          <w:i/>
          <w:sz w:val="24"/>
          <w:szCs w:val="24"/>
        </w:rPr>
      </w:pPr>
      <w:r w:rsidRPr="00B86D9F">
        <w:rPr>
          <w:rFonts w:ascii="Times New Roman" w:hAnsi="Times New Roman" w:cs="Times New Roman"/>
          <w:sz w:val="24"/>
          <w:szCs w:val="24"/>
        </w:rPr>
        <w:t xml:space="preserve">Consorzio tra imprese artigiane </w:t>
      </w:r>
    </w:p>
    <w:p w14:paraId="40B2490F" w14:textId="77777777" w:rsidR="00541D37" w:rsidRPr="00B86D9F" w:rsidRDefault="001D2CEC">
      <w:pPr>
        <w:pStyle w:val="Paragrafoelenco"/>
        <w:numPr>
          <w:ilvl w:val="0"/>
          <w:numId w:val="4"/>
        </w:numPr>
        <w:ind w:left="284" w:hanging="239"/>
        <w:jc w:val="both"/>
        <w:rPr>
          <w:rFonts w:ascii="Times New Roman" w:hAnsi="Times New Roman" w:cs="Times New Roman"/>
          <w:i/>
          <w:sz w:val="24"/>
          <w:szCs w:val="24"/>
        </w:rPr>
      </w:pPr>
      <w:r w:rsidRPr="00B86D9F">
        <w:rPr>
          <w:rFonts w:ascii="Times New Roman" w:hAnsi="Times New Roman" w:cs="Times New Roman"/>
          <w:sz w:val="24"/>
          <w:szCs w:val="24"/>
        </w:rPr>
        <w:t xml:space="preserve">Consorzio ordinario </w:t>
      </w:r>
      <w:r w:rsidRPr="00B86D9F">
        <w:rPr>
          <w:rFonts w:ascii="Times New Roman" w:hAnsi="Times New Roman" w:cs="Times New Roman"/>
          <w:i/>
          <w:sz w:val="24"/>
          <w:szCs w:val="24"/>
        </w:rPr>
        <w:t>(indicare se costituito o costituendo)</w:t>
      </w:r>
      <w:r w:rsidRPr="00B86D9F">
        <w:rPr>
          <w:rFonts w:ascii="Times New Roman" w:hAnsi="Times New Roman" w:cs="Times New Roman"/>
          <w:sz w:val="24"/>
          <w:szCs w:val="24"/>
        </w:rPr>
        <w:t xml:space="preserve"> </w:t>
      </w:r>
    </w:p>
    <w:p w14:paraId="12A990CE" w14:textId="77777777" w:rsidR="00541D37" w:rsidRPr="00B86D9F" w:rsidRDefault="001D2CEC">
      <w:pPr>
        <w:pStyle w:val="Paragrafoelenco"/>
        <w:numPr>
          <w:ilvl w:val="0"/>
          <w:numId w:val="4"/>
        </w:numPr>
        <w:ind w:left="284" w:hanging="239"/>
        <w:jc w:val="both"/>
        <w:rPr>
          <w:rFonts w:ascii="Times New Roman" w:hAnsi="Times New Roman" w:cs="Times New Roman"/>
          <w:i/>
          <w:sz w:val="24"/>
          <w:szCs w:val="24"/>
        </w:rPr>
      </w:pPr>
      <w:r w:rsidRPr="00B86D9F">
        <w:rPr>
          <w:rFonts w:ascii="Times New Roman" w:hAnsi="Times New Roman" w:cs="Times New Roman"/>
          <w:sz w:val="24"/>
          <w:szCs w:val="24"/>
        </w:rPr>
        <w:t xml:space="preserve">Rete dotata di organo comune </w:t>
      </w:r>
    </w:p>
    <w:p w14:paraId="0E24E5D6" w14:textId="77777777" w:rsidR="00541D37" w:rsidRPr="00B86D9F" w:rsidRDefault="001D2CEC">
      <w:pPr>
        <w:pStyle w:val="Paragrafoelenco"/>
        <w:numPr>
          <w:ilvl w:val="0"/>
          <w:numId w:val="4"/>
        </w:numPr>
        <w:ind w:left="284" w:hanging="239"/>
        <w:jc w:val="both"/>
        <w:rPr>
          <w:rFonts w:ascii="Times New Roman" w:hAnsi="Times New Roman" w:cs="Times New Roman"/>
          <w:i/>
          <w:sz w:val="24"/>
          <w:szCs w:val="24"/>
        </w:rPr>
      </w:pPr>
      <w:r w:rsidRPr="00B86D9F">
        <w:rPr>
          <w:rFonts w:ascii="Times New Roman" w:hAnsi="Times New Roman" w:cs="Times New Roman"/>
          <w:sz w:val="24"/>
          <w:szCs w:val="24"/>
        </w:rPr>
        <w:t>Rete sprovvista di organo comune o con organo comune privo di rappresentanza</w:t>
      </w:r>
    </w:p>
    <w:p w14:paraId="389202A8" w14:textId="77777777" w:rsidR="00541D37" w:rsidRPr="00B86D9F" w:rsidRDefault="001D2CEC">
      <w:pPr>
        <w:pStyle w:val="Paragrafoelenco"/>
        <w:numPr>
          <w:ilvl w:val="0"/>
          <w:numId w:val="4"/>
        </w:numPr>
        <w:ind w:left="284" w:hanging="284"/>
        <w:jc w:val="both"/>
        <w:rPr>
          <w:rFonts w:ascii="Times New Roman" w:hAnsi="Times New Roman" w:cs="Times New Roman"/>
          <w:i/>
          <w:sz w:val="24"/>
          <w:szCs w:val="24"/>
        </w:rPr>
      </w:pPr>
      <w:r w:rsidRPr="00B86D9F">
        <w:rPr>
          <w:rFonts w:ascii="Times New Roman" w:hAnsi="Times New Roman" w:cs="Times New Roman"/>
          <w:sz w:val="24"/>
          <w:szCs w:val="24"/>
        </w:rPr>
        <w:t xml:space="preserve">GEIE </w:t>
      </w:r>
    </w:p>
    <w:p w14:paraId="547CBE8C" w14:textId="77777777" w:rsidR="00541D37" w:rsidRPr="00B86D9F" w:rsidRDefault="001D2CEC">
      <w:pPr>
        <w:pStyle w:val="Paragrafoelenco"/>
        <w:numPr>
          <w:ilvl w:val="0"/>
          <w:numId w:val="4"/>
        </w:numPr>
        <w:ind w:left="284" w:hanging="284"/>
        <w:jc w:val="both"/>
        <w:rPr>
          <w:rFonts w:ascii="Times New Roman" w:hAnsi="Times New Roman" w:cs="Times New Roman"/>
          <w:i/>
          <w:sz w:val="24"/>
          <w:szCs w:val="24"/>
        </w:rPr>
      </w:pPr>
      <w:r w:rsidRPr="00B86D9F">
        <w:rPr>
          <w:rFonts w:ascii="Times New Roman" w:hAnsi="Times New Roman" w:cs="Times New Roman"/>
          <w:sz w:val="24"/>
          <w:szCs w:val="24"/>
        </w:rPr>
        <w:t>altro (</w:t>
      </w:r>
      <w:r w:rsidRPr="00B86D9F">
        <w:rPr>
          <w:rFonts w:ascii="Times New Roman" w:hAnsi="Times New Roman" w:cs="Times New Roman"/>
          <w:i/>
          <w:sz w:val="24"/>
          <w:szCs w:val="24"/>
        </w:rPr>
        <w:t>indicare altre, eventuali forme di partecipazione previste dalla normativa speciale di settore)</w:t>
      </w:r>
    </w:p>
    <w:p w14:paraId="2D06CC5B" w14:textId="13E2E4F8" w:rsidR="00541D37" w:rsidRDefault="001D2CEC">
      <w:pPr>
        <w:jc w:val="both"/>
        <w:rPr>
          <w:rFonts w:ascii="Times New Roman" w:hAnsi="Times New Roman" w:cs="Times New Roman"/>
          <w:sz w:val="24"/>
          <w:szCs w:val="24"/>
        </w:rPr>
      </w:pPr>
      <w:r w:rsidRPr="00B86D9F">
        <w:rPr>
          <w:rFonts w:ascii="Times New Roman" w:hAnsi="Times New Roman" w:cs="Times New Roman"/>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B86D9F">
        <w:rPr>
          <w:rFonts w:ascii="Times New Roman" w:hAnsi="Times New Roman" w:cs="Times New Roman"/>
          <w:sz w:val="24"/>
          <w:szCs w:val="24"/>
        </w:rPr>
        <w:t>D.Lgs.</w:t>
      </w:r>
      <w:proofErr w:type="spellEnd"/>
      <w:r w:rsidRPr="00B86D9F">
        <w:rPr>
          <w:rFonts w:ascii="Times New Roman" w:hAnsi="Times New Roman" w:cs="Times New Roman"/>
          <w:sz w:val="24"/>
          <w:szCs w:val="24"/>
        </w:rPr>
        <w:t xml:space="preserve"> n. 36/2023 e alla normativa vigente in materia.</w:t>
      </w:r>
    </w:p>
    <w:p w14:paraId="3B255723" w14:textId="77777777" w:rsidR="00541D37" w:rsidRPr="00B86D9F" w:rsidRDefault="001D2CEC">
      <w:pPr>
        <w:spacing w:before="60" w:after="60" w:line="276" w:lineRule="auto"/>
        <w:jc w:val="both"/>
        <w:rPr>
          <w:rFonts w:ascii="Times New Roman" w:eastAsia="Calibri" w:hAnsi="Times New Roman" w:cs="Times New Roman"/>
          <w:b/>
          <w:sz w:val="24"/>
          <w:szCs w:val="24"/>
          <w:lang w:eastAsia="it-IT"/>
        </w:rPr>
      </w:pPr>
      <w:r w:rsidRPr="00B86D9F">
        <w:rPr>
          <w:rFonts w:ascii="Times New Roman" w:eastAsia="Calibri" w:hAnsi="Times New Roman" w:cs="Times New Roman"/>
          <w:b/>
          <w:sz w:val="24"/>
          <w:szCs w:val="24"/>
          <w:lang w:eastAsia="it-IT"/>
        </w:rPr>
        <w:t>In caso di Consorzi di cui all’art. 65, comma 2, lett. b), c) e d) del Codice</w:t>
      </w:r>
    </w:p>
    <w:p w14:paraId="228CA53F" w14:textId="0EED52D3" w:rsidR="00541D37" w:rsidRPr="000A43C9" w:rsidRDefault="001D2CEC" w:rsidP="000A43C9">
      <w:pPr>
        <w:pStyle w:val="Paragrafoelenco"/>
        <w:numPr>
          <w:ilvl w:val="0"/>
          <w:numId w:val="9"/>
        </w:numPr>
        <w:spacing w:before="60" w:after="60" w:line="276" w:lineRule="auto"/>
        <w:jc w:val="both"/>
        <w:rPr>
          <w:rFonts w:ascii="Times New Roman" w:eastAsia="Calibri" w:hAnsi="Times New Roman" w:cs="Times New Roman"/>
          <w:sz w:val="24"/>
          <w:szCs w:val="24"/>
          <w:lang w:eastAsia="it-IT"/>
        </w:rPr>
      </w:pPr>
      <w:r w:rsidRPr="000A43C9">
        <w:rPr>
          <w:rFonts w:ascii="Times New Roman" w:hAnsi="Times New Roman" w:cs="Times New Roman"/>
          <w:b/>
          <w:bCs/>
          <w:sz w:val="24"/>
          <w:szCs w:val="24"/>
        </w:rPr>
        <w:t xml:space="preserve">DICHIARA </w:t>
      </w:r>
      <w:r w:rsidRPr="000A43C9">
        <w:rPr>
          <w:rFonts w:ascii="Times New Roman" w:hAnsi="Times New Roman" w:cs="Times New Roman"/>
          <w:sz w:val="24"/>
          <w:szCs w:val="24"/>
        </w:rPr>
        <w:t xml:space="preserve">che il Consorzio </w:t>
      </w:r>
      <w:r w:rsidR="00B86D9F" w:rsidRPr="000A43C9">
        <w:rPr>
          <w:rFonts w:ascii="Times New Roman" w:hAnsi="Times New Roman" w:cs="Times New Roman"/>
          <w:sz w:val="24"/>
          <w:szCs w:val="24"/>
        </w:rPr>
        <w:t xml:space="preserve">chiede l’iscrizione per le </w:t>
      </w:r>
      <w:r w:rsidRPr="000A43C9">
        <w:rPr>
          <w:rFonts w:ascii="Times New Roman" w:hAnsi="Times New Roman" w:cs="Times New Roman"/>
          <w:sz w:val="24"/>
          <w:szCs w:val="24"/>
        </w:rPr>
        <w:t>seguenti Consorziate esecutrici. (Tale</w:t>
      </w:r>
      <w:r w:rsidRPr="000A43C9">
        <w:rPr>
          <w:rFonts w:ascii="Times New Roman" w:eastAsia="Calibri" w:hAnsi="Times New Roman" w:cs="Times New Roman"/>
          <w:sz w:val="24"/>
          <w:szCs w:val="24"/>
          <w:lang w:eastAsia="it-IT"/>
        </w:rPr>
        <w:t xml:space="preserve"> indicazione deve essere resa anche nel caso in cui il consorzio indichi come consorziata esecutrice un altro consorzio. In tal caso, detto consorzio dovrà a sua volta indicare le consorziate esecutrici,</w:t>
      </w:r>
      <w:r w:rsidRPr="000A43C9">
        <w:rPr>
          <w:rFonts w:ascii="Times New Roman" w:hAnsi="Times New Roman" w:cs="Times New Roman"/>
          <w:sz w:val="24"/>
          <w:szCs w:val="24"/>
        </w:rPr>
        <w:t xml:space="preserve"> </w:t>
      </w:r>
      <w:r w:rsidRPr="000A43C9">
        <w:rPr>
          <w:rFonts w:ascii="Times New Roman" w:eastAsia="Calibri" w:hAnsi="Times New Roman" w:cs="Times New Roman"/>
          <w:sz w:val="24"/>
          <w:szCs w:val="24"/>
          <w:lang w:eastAsia="it-IT"/>
        </w:rPr>
        <w:t xml:space="preserve">specificando, nella tabella, che si tratta di consorziate appartenenti al consorzio esecutore.) </w:t>
      </w:r>
    </w:p>
    <w:tbl>
      <w:tblPr>
        <w:tblStyle w:val="Grigliatabella"/>
        <w:tblW w:w="9344" w:type="dxa"/>
        <w:jc w:val="center"/>
        <w:tblLayout w:type="fixed"/>
        <w:tblLook w:val="04A0" w:firstRow="1" w:lastRow="0" w:firstColumn="1" w:lastColumn="0" w:noHBand="0" w:noVBand="1"/>
      </w:tblPr>
      <w:tblGrid>
        <w:gridCol w:w="3230"/>
        <w:gridCol w:w="3051"/>
        <w:gridCol w:w="3063"/>
      </w:tblGrid>
      <w:tr w:rsidR="00541D37" w:rsidRPr="00B86D9F" w14:paraId="08305827" w14:textId="77777777" w:rsidTr="000A43C9">
        <w:trPr>
          <w:jc w:val="center"/>
        </w:trPr>
        <w:tc>
          <w:tcPr>
            <w:tcW w:w="3230" w:type="dxa"/>
            <w:shd w:val="clear" w:color="auto" w:fill="4472C4" w:themeFill="accent5"/>
            <w:vAlign w:val="center"/>
          </w:tcPr>
          <w:p w14:paraId="08AC18F6" w14:textId="77777777" w:rsidR="00541D37" w:rsidRPr="00B86D9F" w:rsidRDefault="001D2CEC" w:rsidP="00E25680">
            <w:pPr>
              <w:spacing w:before="60" w:after="60" w:line="276" w:lineRule="auto"/>
              <w:jc w:val="center"/>
              <w:rPr>
                <w:rFonts w:ascii="Times New Roman" w:eastAsia="Calibri" w:hAnsi="Times New Roman" w:cs="Times New Roman"/>
                <w:color w:val="FFFFFF" w:themeColor="background1"/>
                <w:sz w:val="24"/>
                <w:szCs w:val="24"/>
                <w:lang w:eastAsia="it-IT"/>
              </w:rPr>
            </w:pPr>
            <w:r w:rsidRPr="00B86D9F">
              <w:rPr>
                <w:rFonts w:ascii="Times New Roman" w:eastAsia="Calibri" w:hAnsi="Times New Roman" w:cs="Times New Roman"/>
                <w:color w:val="FFFFFF" w:themeColor="background1"/>
                <w:sz w:val="24"/>
                <w:szCs w:val="24"/>
                <w:lang w:eastAsia="it-IT"/>
              </w:rPr>
              <w:lastRenderedPageBreak/>
              <w:t>Denominazione/Ragione Sociale</w:t>
            </w:r>
          </w:p>
        </w:tc>
        <w:tc>
          <w:tcPr>
            <w:tcW w:w="3051" w:type="dxa"/>
            <w:shd w:val="clear" w:color="auto" w:fill="4472C4" w:themeFill="accent5"/>
            <w:vAlign w:val="center"/>
          </w:tcPr>
          <w:p w14:paraId="4D465C40" w14:textId="77777777" w:rsidR="00541D37" w:rsidRPr="00B86D9F" w:rsidRDefault="001D2CEC" w:rsidP="00E25680">
            <w:pPr>
              <w:spacing w:before="60" w:after="60" w:line="276" w:lineRule="auto"/>
              <w:jc w:val="center"/>
              <w:rPr>
                <w:rFonts w:ascii="Times New Roman" w:eastAsia="Calibri" w:hAnsi="Times New Roman" w:cs="Times New Roman"/>
                <w:color w:val="FFFFFF" w:themeColor="background1"/>
                <w:sz w:val="24"/>
                <w:szCs w:val="24"/>
                <w:lang w:eastAsia="it-IT"/>
              </w:rPr>
            </w:pPr>
            <w:r w:rsidRPr="00B86D9F">
              <w:rPr>
                <w:rFonts w:ascii="Times New Roman" w:eastAsia="Calibri" w:hAnsi="Times New Roman" w:cs="Times New Roman"/>
                <w:color w:val="FFFFFF" w:themeColor="background1"/>
                <w:sz w:val="24"/>
                <w:szCs w:val="24"/>
                <w:lang w:eastAsia="it-IT"/>
              </w:rPr>
              <w:t>C.F.</w:t>
            </w:r>
          </w:p>
        </w:tc>
        <w:tc>
          <w:tcPr>
            <w:tcW w:w="3063" w:type="dxa"/>
            <w:shd w:val="clear" w:color="auto" w:fill="4472C4" w:themeFill="accent5"/>
            <w:vAlign w:val="center"/>
          </w:tcPr>
          <w:p w14:paraId="1F4DD6A6" w14:textId="77777777" w:rsidR="00541D37" w:rsidRPr="00B86D9F" w:rsidRDefault="001D2CEC" w:rsidP="00E25680">
            <w:pPr>
              <w:spacing w:before="60" w:after="60" w:line="276" w:lineRule="auto"/>
              <w:jc w:val="center"/>
              <w:rPr>
                <w:rFonts w:ascii="Times New Roman" w:eastAsia="Calibri" w:hAnsi="Times New Roman" w:cs="Times New Roman"/>
                <w:color w:val="FFFFFF" w:themeColor="background1"/>
                <w:sz w:val="24"/>
                <w:szCs w:val="24"/>
                <w:lang w:eastAsia="it-IT"/>
              </w:rPr>
            </w:pPr>
            <w:r w:rsidRPr="00B86D9F">
              <w:rPr>
                <w:rFonts w:ascii="Times New Roman" w:eastAsia="Calibri" w:hAnsi="Times New Roman" w:cs="Times New Roman"/>
                <w:color w:val="FFFFFF" w:themeColor="background1"/>
                <w:sz w:val="24"/>
                <w:szCs w:val="24"/>
                <w:lang w:eastAsia="it-IT"/>
              </w:rPr>
              <w:t>Sede</w:t>
            </w:r>
          </w:p>
        </w:tc>
      </w:tr>
      <w:tr w:rsidR="00541D37" w:rsidRPr="00B86D9F" w14:paraId="51160D6B" w14:textId="77777777" w:rsidTr="000A43C9">
        <w:trPr>
          <w:jc w:val="center"/>
        </w:trPr>
        <w:tc>
          <w:tcPr>
            <w:tcW w:w="3230" w:type="dxa"/>
            <w:vAlign w:val="center"/>
          </w:tcPr>
          <w:p w14:paraId="41B28C56"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79BE939C"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1F31B5BE"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r w:rsidR="00541D37" w:rsidRPr="00B86D9F" w14:paraId="1D701764" w14:textId="77777777" w:rsidTr="000A43C9">
        <w:trPr>
          <w:jc w:val="center"/>
        </w:trPr>
        <w:tc>
          <w:tcPr>
            <w:tcW w:w="3230" w:type="dxa"/>
            <w:vAlign w:val="center"/>
          </w:tcPr>
          <w:p w14:paraId="560DA214"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640FBBCB"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4AA4557A"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r w:rsidR="00541D37" w:rsidRPr="00B86D9F" w14:paraId="095267AC" w14:textId="77777777" w:rsidTr="000A43C9">
        <w:trPr>
          <w:jc w:val="center"/>
        </w:trPr>
        <w:tc>
          <w:tcPr>
            <w:tcW w:w="3230" w:type="dxa"/>
            <w:vAlign w:val="center"/>
          </w:tcPr>
          <w:p w14:paraId="703E2AA5"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1BF6FB8C"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6D1CEA38"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r w:rsidR="00541D37" w:rsidRPr="00B86D9F" w14:paraId="7EC8F987" w14:textId="77777777" w:rsidTr="000A43C9">
        <w:trPr>
          <w:jc w:val="center"/>
        </w:trPr>
        <w:tc>
          <w:tcPr>
            <w:tcW w:w="3230" w:type="dxa"/>
            <w:vAlign w:val="center"/>
          </w:tcPr>
          <w:p w14:paraId="395FF898"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31D0A128"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2BC34F61"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r w:rsidR="00541D37" w:rsidRPr="00B86D9F" w14:paraId="47CA2333" w14:textId="77777777" w:rsidTr="000A43C9">
        <w:trPr>
          <w:jc w:val="center"/>
        </w:trPr>
        <w:tc>
          <w:tcPr>
            <w:tcW w:w="3230" w:type="dxa"/>
            <w:vAlign w:val="center"/>
          </w:tcPr>
          <w:p w14:paraId="7F19A035"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15240E50"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2345CCAF"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r w:rsidR="00541D37" w:rsidRPr="00B86D9F" w14:paraId="6F4F8917" w14:textId="77777777" w:rsidTr="000A43C9">
        <w:trPr>
          <w:jc w:val="center"/>
        </w:trPr>
        <w:tc>
          <w:tcPr>
            <w:tcW w:w="3230" w:type="dxa"/>
            <w:vAlign w:val="center"/>
          </w:tcPr>
          <w:p w14:paraId="30B53C43"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51" w:type="dxa"/>
            <w:vAlign w:val="center"/>
          </w:tcPr>
          <w:p w14:paraId="33D59CEC"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c>
          <w:tcPr>
            <w:tcW w:w="3063" w:type="dxa"/>
            <w:vAlign w:val="center"/>
          </w:tcPr>
          <w:p w14:paraId="24F1E79F"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tc>
      </w:tr>
    </w:tbl>
    <w:p w14:paraId="594B1863" w14:textId="77777777" w:rsidR="00541D37" w:rsidRPr="00B86D9F" w:rsidRDefault="00541D37">
      <w:pPr>
        <w:spacing w:before="60" w:after="60" w:line="276" w:lineRule="auto"/>
        <w:jc w:val="both"/>
        <w:rPr>
          <w:rFonts w:ascii="Times New Roman" w:eastAsia="Calibri" w:hAnsi="Times New Roman" w:cs="Times New Roman"/>
          <w:sz w:val="24"/>
          <w:szCs w:val="24"/>
          <w:lang w:eastAsia="it-IT"/>
        </w:rPr>
      </w:pPr>
    </w:p>
    <w:p w14:paraId="30F3707F" w14:textId="77777777" w:rsidR="00541D37" w:rsidRPr="00B86D9F" w:rsidRDefault="001D2CEC">
      <w:pPr>
        <w:spacing w:before="60" w:after="60" w:line="276" w:lineRule="auto"/>
        <w:jc w:val="both"/>
        <w:rPr>
          <w:rFonts w:ascii="Times New Roman" w:eastAsia="Calibri" w:hAnsi="Times New Roman" w:cs="Times New Roman"/>
          <w:b/>
          <w:i/>
          <w:sz w:val="24"/>
          <w:szCs w:val="24"/>
          <w:lang w:eastAsia="it-IT"/>
        </w:rPr>
      </w:pPr>
      <w:r w:rsidRPr="00B86D9F">
        <w:rPr>
          <w:rFonts w:ascii="Times New Roman" w:eastAsia="Calibri" w:hAnsi="Times New Roman" w:cs="Times New Roman"/>
          <w:b/>
          <w:i/>
          <w:sz w:val="24"/>
          <w:szCs w:val="24"/>
          <w:lang w:eastAsia="it-IT"/>
        </w:rPr>
        <w:t xml:space="preserve">(Solo per i Consorzi Stabili) </w:t>
      </w:r>
    </w:p>
    <w:p w14:paraId="229B3945" w14:textId="77777777" w:rsidR="00541D37" w:rsidRPr="00B86D9F" w:rsidRDefault="00541D37">
      <w:pPr>
        <w:spacing w:before="60" w:after="60" w:line="276" w:lineRule="auto"/>
        <w:ind w:left="284"/>
        <w:jc w:val="both"/>
        <w:rPr>
          <w:rFonts w:ascii="Times New Roman" w:eastAsia="Calibri" w:hAnsi="Times New Roman" w:cs="Times New Roman"/>
          <w:sz w:val="24"/>
          <w:szCs w:val="24"/>
          <w:lang w:eastAsia="it-IT"/>
        </w:rPr>
      </w:pPr>
    </w:p>
    <w:p w14:paraId="0E715F20" w14:textId="18C0F56F" w:rsidR="00541D37" w:rsidRPr="003244A2" w:rsidRDefault="00B86D9F"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b/>
          <w:bCs/>
          <w:sz w:val="24"/>
          <w:szCs w:val="24"/>
        </w:rPr>
      </w:pPr>
      <w:r w:rsidRPr="003244A2">
        <w:rPr>
          <w:rFonts w:ascii="Times New Roman" w:hAnsi="Times New Roman" w:cs="Times New Roman"/>
          <w:b/>
          <w:bCs/>
          <w:sz w:val="24"/>
          <w:szCs w:val="24"/>
        </w:rPr>
        <w:t>allega il DGUE attestante il possesso dei propri requisiti generali;</w:t>
      </w:r>
    </w:p>
    <w:p w14:paraId="2E5B0493" w14:textId="5D261AB7" w:rsidR="00541D37" w:rsidRPr="000A43C9" w:rsidRDefault="001D2CEC"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sz w:val="24"/>
          <w:szCs w:val="24"/>
        </w:rPr>
      </w:pPr>
      <w:r w:rsidRPr="000A43C9">
        <w:rPr>
          <w:rFonts w:ascii="Times New Roman" w:hAnsi="Times New Roman" w:cs="Times New Roman"/>
          <w:b/>
          <w:sz w:val="24"/>
          <w:szCs w:val="24"/>
        </w:rPr>
        <w:t>DICHIARA</w:t>
      </w:r>
      <w:r w:rsidRPr="000A43C9">
        <w:rPr>
          <w:rFonts w:ascii="Times New Roman" w:hAnsi="Times New Roman" w:cs="Times New Roman"/>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7A4E68AD" w14:textId="1BD8DFE6" w:rsidR="000A43C9" w:rsidRPr="000A43C9" w:rsidRDefault="001D2CEC"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b/>
          <w:sz w:val="24"/>
          <w:szCs w:val="24"/>
        </w:rPr>
      </w:pPr>
      <w:r w:rsidRPr="000A43C9">
        <w:rPr>
          <w:rFonts w:ascii="Times New Roman" w:hAnsi="Times New Roman" w:cs="Times New Roman"/>
          <w:b/>
          <w:sz w:val="24"/>
          <w:szCs w:val="24"/>
        </w:rPr>
        <w:t>DICHIARA</w:t>
      </w:r>
      <w:r w:rsidRPr="000A43C9">
        <w:rPr>
          <w:rFonts w:ascii="Times New Roman" w:hAnsi="Times New Roman" w:cs="Times New Roman"/>
          <w:sz w:val="24"/>
          <w:szCs w:val="24"/>
        </w:rPr>
        <w:t xml:space="preserve"> di essere consapevole che, nei casi di cui all’articolo 36, commi 1 e 2, del codice, l’offerta presentata sarà resa disponibile mediante accesso diretto alla piattaforma</w:t>
      </w:r>
      <w:r w:rsidRPr="000A43C9">
        <w:rPr>
          <w:rFonts w:ascii="Times New Roman" w:hAnsi="Times New Roman" w:cs="Times New Roman"/>
          <w:b/>
          <w:sz w:val="24"/>
          <w:szCs w:val="24"/>
        </w:rPr>
        <w:t xml:space="preserve">.  </w:t>
      </w:r>
    </w:p>
    <w:p w14:paraId="3C80BE1E" w14:textId="00D80542" w:rsidR="000A43C9" w:rsidRPr="000A43C9" w:rsidRDefault="000A43C9"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b/>
          <w:sz w:val="24"/>
          <w:szCs w:val="24"/>
        </w:rPr>
      </w:pPr>
      <w:r w:rsidRPr="000A43C9">
        <w:rPr>
          <w:rFonts w:ascii="Times New Roman" w:hAnsi="Times New Roman" w:cs="Times New Roman"/>
          <w:b/>
          <w:sz w:val="24"/>
          <w:szCs w:val="24"/>
        </w:rPr>
        <w:t>DICHIARA</w:t>
      </w:r>
      <w:r w:rsidRPr="000A43C9">
        <w:rPr>
          <w:rFonts w:ascii="Times New Roman" w:hAnsi="Times New Roman" w:cs="Times New Roman"/>
          <w:sz w:val="24"/>
          <w:szCs w:val="24"/>
        </w:rPr>
        <w:t xml:space="preserve"> </w:t>
      </w:r>
      <w:r w:rsidRPr="000A43C9">
        <w:rPr>
          <w:rFonts w:ascii="Times New Roman" w:hAnsi="Times New Roman" w:cs="Times New Roman"/>
          <w:sz w:val="24"/>
          <w:szCs w:val="24"/>
        </w:rPr>
        <w:t>che la propria Società è iscritta dall’anno …………… alla Camera di Commercio, Industria, Artigianato ed Agricoltura della Provincia di</w:t>
      </w:r>
      <w:proofErr w:type="gramStart"/>
      <w:r w:rsidRPr="000A43C9">
        <w:rPr>
          <w:rFonts w:ascii="Times New Roman" w:hAnsi="Times New Roman" w:cs="Times New Roman"/>
          <w:sz w:val="24"/>
          <w:szCs w:val="24"/>
        </w:rPr>
        <w:t xml:space="preserve"> ..</w:t>
      </w:r>
      <w:proofErr w:type="gramEnd"/>
      <w:r w:rsidRPr="000A43C9">
        <w:rPr>
          <w:rFonts w:ascii="Times New Roman" w:hAnsi="Times New Roman" w:cs="Times New Roman"/>
          <w:sz w:val="24"/>
          <w:szCs w:val="24"/>
        </w:rPr>
        <w:t>……………………………</w:t>
      </w:r>
      <w:proofErr w:type="gramStart"/>
      <w:r w:rsidRPr="000A43C9">
        <w:rPr>
          <w:rFonts w:ascii="Times New Roman" w:hAnsi="Times New Roman" w:cs="Times New Roman"/>
          <w:sz w:val="24"/>
          <w:szCs w:val="24"/>
        </w:rPr>
        <w:t>…….</w:t>
      </w:r>
      <w:proofErr w:type="gramEnd"/>
      <w:r w:rsidRPr="000A43C9">
        <w:rPr>
          <w:rFonts w:ascii="Times New Roman" w:hAnsi="Times New Roman" w:cs="Times New Roman"/>
          <w:sz w:val="24"/>
          <w:szCs w:val="24"/>
        </w:rPr>
        <w:t>. (ovvero ad analogo registro CE) al n. ……………</w:t>
      </w:r>
      <w:proofErr w:type="gramStart"/>
      <w:r w:rsidRPr="000A43C9">
        <w:rPr>
          <w:rFonts w:ascii="Times New Roman" w:hAnsi="Times New Roman" w:cs="Times New Roman"/>
          <w:sz w:val="24"/>
          <w:szCs w:val="24"/>
        </w:rPr>
        <w:t>…….</w:t>
      </w:r>
      <w:proofErr w:type="gramEnd"/>
      <w:r w:rsidRPr="000A43C9">
        <w:rPr>
          <w:rFonts w:ascii="Times New Roman" w:hAnsi="Times New Roman" w:cs="Times New Roman"/>
          <w:sz w:val="24"/>
          <w:szCs w:val="24"/>
        </w:rPr>
        <w:t>…, con REA n. …………</w:t>
      </w:r>
      <w:proofErr w:type="gramStart"/>
      <w:r w:rsidRPr="000A43C9">
        <w:rPr>
          <w:rFonts w:ascii="Times New Roman" w:hAnsi="Times New Roman" w:cs="Times New Roman"/>
          <w:sz w:val="24"/>
          <w:szCs w:val="24"/>
        </w:rPr>
        <w:t>…….</w:t>
      </w:r>
      <w:proofErr w:type="gramEnd"/>
      <w:r w:rsidRPr="000A43C9">
        <w:rPr>
          <w:rFonts w:ascii="Times New Roman" w:hAnsi="Times New Roman" w:cs="Times New Roman"/>
          <w:sz w:val="24"/>
          <w:szCs w:val="24"/>
        </w:rPr>
        <w:t>., Codice Ateco ………. e che l'oggetto sociale - come da registrazioni camerali – comprende ovvero è coerente con l'oggetto dell’appalto;</w:t>
      </w:r>
    </w:p>
    <w:p w14:paraId="36500BAE" w14:textId="75F1AA8D" w:rsidR="00541D37" w:rsidRPr="000A43C9" w:rsidRDefault="001D2CEC"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sz w:val="24"/>
          <w:szCs w:val="24"/>
        </w:rPr>
      </w:pPr>
      <w:r w:rsidRPr="000A43C9">
        <w:rPr>
          <w:rFonts w:ascii="Times New Roman" w:hAnsi="Times New Roman" w:cs="Times New Roman"/>
          <w:b/>
          <w:sz w:val="24"/>
          <w:szCs w:val="24"/>
        </w:rPr>
        <w:t>AUTORIZZA</w:t>
      </w:r>
      <w:r w:rsidRPr="000A43C9">
        <w:rPr>
          <w:rFonts w:ascii="Times New Roman" w:hAnsi="Times New Roman" w:cs="Times New Roman"/>
          <w:sz w:val="24"/>
          <w:szCs w:val="24"/>
        </w:rPr>
        <w:t xml:space="preserve"> la Stazione Appaltante ad assicurare l’accesso alla documentazione presentata per la partecipazione alla gara, su richiesta di altri concorrenti.  </w:t>
      </w:r>
    </w:p>
    <w:p w14:paraId="37DCECCD" w14:textId="5D52203B" w:rsidR="00541D37" w:rsidRPr="000A43C9" w:rsidRDefault="001D2CEC"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sz w:val="24"/>
          <w:szCs w:val="24"/>
        </w:rPr>
      </w:pPr>
      <w:r w:rsidRPr="000A43C9">
        <w:rPr>
          <w:rFonts w:ascii="Times New Roman" w:hAnsi="Times New Roman" w:cs="Times New Roman"/>
          <w:b/>
          <w:sz w:val="24"/>
          <w:szCs w:val="24"/>
        </w:rPr>
        <w:t>AUTORIZZA</w:t>
      </w:r>
      <w:r w:rsidRPr="000A43C9">
        <w:rPr>
          <w:rFonts w:ascii="Times New Roman" w:hAnsi="Times New Roman" w:cs="Times New Roman"/>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09ED3A" w14:textId="635F4756" w:rsidR="00541D37" w:rsidRPr="000A43C9" w:rsidRDefault="001D2CEC" w:rsidP="000A43C9">
      <w:pPr>
        <w:pStyle w:val="Paragrafoelenco"/>
        <w:numPr>
          <w:ilvl w:val="0"/>
          <w:numId w:val="8"/>
        </w:numPr>
        <w:spacing w:before="120" w:after="0" w:line="240" w:lineRule="auto"/>
        <w:ind w:left="714" w:hanging="357"/>
        <w:contextualSpacing w:val="0"/>
        <w:jc w:val="both"/>
        <w:rPr>
          <w:rFonts w:ascii="Times New Roman" w:hAnsi="Times New Roman" w:cs="Times New Roman"/>
          <w:sz w:val="24"/>
          <w:szCs w:val="24"/>
        </w:rPr>
      </w:pPr>
      <w:r w:rsidRPr="000A43C9">
        <w:rPr>
          <w:rFonts w:ascii="Times New Roman" w:hAnsi="Times New Roman" w:cs="Times New Roman"/>
          <w:b/>
          <w:sz w:val="24"/>
          <w:szCs w:val="24"/>
        </w:rPr>
        <w:t>DICHIARA</w:t>
      </w:r>
      <w:r w:rsidRPr="000A43C9">
        <w:rPr>
          <w:rFonts w:ascii="Times New Roman" w:hAnsi="Times New Roman" w:cs="Times New Roman"/>
          <w:sz w:val="24"/>
          <w:szCs w:val="24"/>
        </w:rPr>
        <w:t xml:space="preserve"> che il proprio domicilio digitale presente negli indici di cui agli articoli 6-bis e 6-ter del D.lgs. n. 82/05 è il seguente: </w:t>
      </w:r>
      <w:r w:rsidR="003244A2" w:rsidRPr="000A43C9">
        <w:rPr>
          <w:rFonts w:ascii="Times New Roman" w:hAnsi="Times New Roman" w:cs="Times New Roman"/>
          <w:sz w:val="24"/>
          <w:szCs w:val="24"/>
        </w:rPr>
        <w:t xml:space="preserve"> </w:t>
      </w:r>
    </w:p>
    <w:p w14:paraId="62063F71" w14:textId="77777777" w:rsidR="00CD4BBD" w:rsidRPr="0068080D" w:rsidRDefault="00CD4BBD" w:rsidP="00CD4BBD">
      <w:pPr>
        <w:keepNext/>
        <w:widowControl w:val="0"/>
        <w:spacing w:before="360" w:after="0"/>
        <w:jc w:val="both"/>
        <w:rPr>
          <w:rFonts w:ascii="Garamond" w:eastAsia="Times New Roman" w:hAnsi="Garamond" w:cs="Garamond"/>
        </w:rPr>
      </w:pPr>
      <w:r w:rsidRPr="0068080D">
        <w:rPr>
          <w:rFonts w:ascii="Garamond" w:eastAsia="Times New Roman" w:hAnsi="Garamond" w:cs="Garamond"/>
        </w:rPr>
        <w:t>Data, _____________________</w:t>
      </w:r>
    </w:p>
    <w:p w14:paraId="24BCB615" w14:textId="7D6F4334" w:rsidR="00CD4BBD" w:rsidRPr="0068080D" w:rsidRDefault="00CD4BBD" w:rsidP="00CD4BBD">
      <w:pPr>
        <w:keepNext/>
        <w:spacing w:after="0"/>
        <w:ind w:left="4961" w:right="51" w:firstLine="1701"/>
        <w:jc w:val="both"/>
        <w:rPr>
          <w:rFonts w:ascii="Garamond" w:eastAsia="Times New Roman" w:hAnsi="Garamond" w:cs="Garamond"/>
          <w:i/>
        </w:rPr>
      </w:pPr>
      <w:r w:rsidRPr="0068080D">
        <w:rPr>
          <w:rFonts w:ascii="Garamond" w:eastAsia="Times New Roman" w:hAnsi="Garamond" w:cs="Garamond"/>
        </w:rPr>
        <w:t>Il Dichiarante</w:t>
      </w:r>
      <w:r>
        <w:rPr>
          <w:rFonts w:ascii="Garamond" w:eastAsia="Times New Roman" w:hAnsi="Garamond" w:cs="Garamond"/>
        </w:rPr>
        <w:t xml:space="preserve"> </w:t>
      </w:r>
      <w:r w:rsidRPr="0068080D">
        <w:rPr>
          <w:rFonts w:ascii="Garamond" w:eastAsia="Times New Roman" w:hAnsi="Garamond" w:cs="Garamond"/>
        </w:rPr>
        <w:t>(*)</w:t>
      </w:r>
    </w:p>
    <w:p w14:paraId="76A209E9" w14:textId="3072125C" w:rsidR="00CD4BBD" w:rsidRPr="0068080D" w:rsidRDefault="00CD4BBD" w:rsidP="00CD4BBD">
      <w:pPr>
        <w:spacing w:after="0" w:line="480" w:lineRule="atLeast"/>
        <w:ind w:left="567" w:right="51"/>
        <w:jc w:val="both"/>
        <w:rPr>
          <w:rFonts w:ascii="Garamond" w:hAnsi="Garamond" w:cs="Garamond"/>
        </w:rPr>
      </w:pPr>
      <w:r w:rsidRPr="0068080D">
        <w:rPr>
          <w:rFonts w:ascii="Garamond" w:eastAsia="Times New Roman" w:hAnsi="Garamond" w:cs="Garamond"/>
          <w:i/>
        </w:rPr>
        <w:t xml:space="preserve">(firmato digitalmente dal Legale </w:t>
      </w:r>
      <w:proofErr w:type="gramStart"/>
      <w:r w:rsidRPr="0068080D">
        <w:rPr>
          <w:rFonts w:ascii="Garamond" w:eastAsia="Times New Roman" w:hAnsi="Garamond" w:cs="Garamond"/>
          <w:i/>
        </w:rPr>
        <w:t xml:space="preserve">Rappresentante)   </w:t>
      </w:r>
      <w:proofErr w:type="gramEnd"/>
      <w:r w:rsidRPr="0068080D">
        <w:rPr>
          <w:rFonts w:ascii="Garamond" w:eastAsia="Times New Roman" w:hAnsi="Garamond" w:cs="Garamond"/>
          <w:i/>
        </w:rPr>
        <w:t xml:space="preserve">          </w:t>
      </w:r>
      <w:r w:rsidRPr="0068080D">
        <w:rPr>
          <w:rFonts w:ascii="Garamond" w:eastAsia="Times New Roman" w:hAnsi="Garamond" w:cs="Garamond"/>
        </w:rPr>
        <w:t>---------------------------------------------------</w:t>
      </w:r>
    </w:p>
    <w:p w14:paraId="2422F338" w14:textId="77B7D228" w:rsidR="00B86D9F" w:rsidRPr="00B86D9F" w:rsidRDefault="00B86D9F" w:rsidP="00CD4BBD">
      <w:pPr>
        <w:jc w:val="both"/>
        <w:rPr>
          <w:rFonts w:ascii="Times New Roman" w:hAnsi="Times New Roman" w:cs="Times New Roman"/>
          <w:sz w:val="24"/>
          <w:szCs w:val="24"/>
        </w:rPr>
      </w:pPr>
    </w:p>
    <w:sectPr w:rsidR="00B86D9F" w:rsidRPr="00B86D9F">
      <w:headerReference w:type="default" r:id="rId8"/>
      <w:pgSz w:w="11906" w:h="16838"/>
      <w:pgMar w:top="993"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873C" w14:textId="77777777" w:rsidR="008C4134" w:rsidRDefault="008C4134">
      <w:pPr>
        <w:spacing w:after="0" w:line="240" w:lineRule="auto"/>
      </w:pPr>
      <w:r>
        <w:separator/>
      </w:r>
    </w:p>
  </w:endnote>
  <w:endnote w:type="continuationSeparator" w:id="0">
    <w:p w14:paraId="4A3D2C74" w14:textId="77777777" w:rsidR="008C4134" w:rsidRDefault="008C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3247" w14:textId="77777777" w:rsidR="008C4134" w:rsidRDefault="008C4134">
      <w:pPr>
        <w:rPr>
          <w:sz w:val="12"/>
        </w:rPr>
      </w:pPr>
      <w:r>
        <w:separator/>
      </w:r>
    </w:p>
  </w:footnote>
  <w:footnote w:type="continuationSeparator" w:id="0">
    <w:p w14:paraId="63DF6008" w14:textId="77777777" w:rsidR="008C4134" w:rsidRDefault="008C4134">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CEA2" w14:textId="17910A30" w:rsidR="00CD4BBD" w:rsidRDefault="00CD4BBD" w:rsidP="00CD4BBD">
    <w:pPr>
      <w:pStyle w:val="Intestazione"/>
      <w:rPr>
        <w:lang w:val="it-IT"/>
      </w:rPr>
    </w:pPr>
    <w:r>
      <w:rPr>
        <w:noProof/>
      </w:rPr>
      <w:drawing>
        <wp:anchor distT="0" distB="0" distL="114935" distR="114935" simplePos="0" relativeHeight="251659264" behindDoc="1" locked="0" layoutInCell="1" allowOverlap="1" wp14:anchorId="5D14BDA2" wp14:editId="655C0DFA">
          <wp:simplePos x="0" y="0"/>
          <wp:positionH relativeFrom="column">
            <wp:posOffset>-80010</wp:posOffset>
          </wp:positionH>
          <wp:positionV relativeFrom="paragraph">
            <wp:posOffset>-49530</wp:posOffset>
          </wp:positionV>
          <wp:extent cx="4596130" cy="1054735"/>
          <wp:effectExtent l="0" t="0" r="0" b="0"/>
          <wp:wrapTight wrapText="bothSides">
            <wp:wrapPolygon edited="0">
              <wp:start x="0" y="0"/>
              <wp:lineTo x="0" y="21067"/>
              <wp:lineTo x="21487" y="21067"/>
              <wp:lineTo x="21487" y="0"/>
              <wp:lineTo x="0" y="0"/>
            </wp:wrapPolygon>
          </wp:wrapTight>
          <wp:docPr id="8938520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6130" cy="1054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2F3146F" w14:textId="77777777" w:rsidR="00CD4BBD" w:rsidRDefault="00CD4BBD" w:rsidP="00CD4BBD">
    <w:pPr>
      <w:pStyle w:val="Intestazione"/>
    </w:pPr>
  </w:p>
  <w:p w14:paraId="2263E2A2" w14:textId="77777777" w:rsidR="00CD4BBD" w:rsidRDefault="00CD4BBD" w:rsidP="00CD4BBD">
    <w:pPr>
      <w:pStyle w:val="Intestazione"/>
    </w:pPr>
  </w:p>
  <w:p w14:paraId="6CFA2170" w14:textId="77777777" w:rsidR="00CD4BBD" w:rsidRDefault="00CD4BBD" w:rsidP="00CD4BBD">
    <w:pPr>
      <w:pStyle w:val="Intestazione"/>
    </w:pPr>
  </w:p>
  <w:p w14:paraId="77A877B7" w14:textId="77777777" w:rsidR="00541D37" w:rsidRDefault="00541D37">
    <w:pPr>
      <w:pStyle w:val="Intestazione"/>
    </w:pPr>
  </w:p>
  <w:p w14:paraId="1505970D" w14:textId="77777777" w:rsidR="00541D37" w:rsidRDefault="00541D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87E4C994"/>
    <w:lvl w:ilvl="0">
      <w:start w:val="1"/>
      <w:numFmt w:val="decimal"/>
      <w:lvlText w:val="%1."/>
      <w:lvlJc w:val="left"/>
      <w:pPr>
        <w:tabs>
          <w:tab w:val="num" w:pos="360"/>
        </w:tabs>
        <w:ind w:left="360" w:hanging="360"/>
      </w:pPr>
      <w:rPr>
        <w:rFonts w:ascii="Garamond" w:hAnsi="Garamond" w:cs="Garamond" w:hint="default"/>
        <w:b w:val="0"/>
        <w:i/>
      </w:rPr>
    </w:lvl>
    <w:lvl w:ilvl="1">
      <w:start w:val="1"/>
      <w:numFmt w:val="lowerLetter"/>
      <w:lvlText w:val="%2."/>
      <w:lvlJc w:val="left"/>
      <w:pPr>
        <w:tabs>
          <w:tab w:val="num" w:pos="1440"/>
        </w:tabs>
        <w:ind w:left="1440" w:hanging="360"/>
      </w:pPr>
      <w:rPr>
        <w:rFonts w:ascii="Garamond" w:hAnsi="Garamond" w:cs="Garamond" w:hint="default"/>
      </w:rPr>
    </w:lvl>
    <w:lvl w:ilvl="2">
      <w:start w:val="1"/>
      <w:numFmt w:val="lowerRoman"/>
      <w:lvlText w:val="%3."/>
      <w:lvlJc w:val="right"/>
      <w:pPr>
        <w:tabs>
          <w:tab w:val="num" w:pos="2160"/>
        </w:tabs>
        <w:ind w:left="2160" w:hanging="180"/>
      </w:pPr>
      <w:rPr>
        <w:rFonts w:ascii="Garamond" w:hAnsi="Garamond" w:cs="Garamond" w:hint="default"/>
      </w:rPr>
    </w:lvl>
    <w:lvl w:ilvl="3">
      <w:start w:val="1"/>
      <w:numFmt w:val="decimal"/>
      <w:lvlText w:val="%4."/>
      <w:lvlJc w:val="left"/>
      <w:pPr>
        <w:tabs>
          <w:tab w:val="num" w:pos="2880"/>
        </w:tabs>
        <w:ind w:left="2880" w:hanging="360"/>
      </w:pPr>
      <w:rPr>
        <w:rFonts w:ascii="Garamond" w:hAnsi="Garamond" w:cs="Garamond" w:hint="default"/>
      </w:rPr>
    </w:lvl>
    <w:lvl w:ilvl="4">
      <w:start w:val="1"/>
      <w:numFmt w:val="lowerLetter"/>
      <w:lvlText w:val="%5."/>
      <w:lvlJc w:val="left"/>
      <w:pPr>
        <w:tabs>
          <w:tab w:val="num" w:pos="3600"/>
        </w:tabs>
        <w:ind w:left="3600" w:hanging="360"/>
      </w:pPr>
      <w:rPr>
        <w:rFonts w:ascii="Garamond" w:hAnsi="Garamond" w:cs="Garamond" w:hint="default"/>
      </w:rPr>
    </w:lvl>
    <w:lvl w:ilvl="5">
      <w:start w:val="1"/>
      <w:numFmt w:val="lowerRoman"/>
      <w:lvlText w:val="%6."/>
      <w:lvlJc w:val="right"/>
      <w:pPr>
        <w:tabs>
          <w:tab w:val="num" w:pos="4320"/>
        </w:tabs>
        <w:ind w:left="4320" w:hanging="180"/>
      </w:pPr>
      <w:rPr>
        <w:rFonts w:ascii="Garamond" w:hAnsi="Garamond" w:cs="Garamond" w:hint="default"/>
      </w:rPr>
    </w:lvl>
    <w:lvl w:ilvl="6">
      <w:start w:val="1"/>
      <w:numFmt w:val="decimal"/>
      <w:lvlText w:val="%7."/>
      <w:lvlJc w:val="left"/>
      <w:pPr>
        <w:tabs>
          <w:tab w:val="num" w:pos="5040"/>
        </w:tabs>
        <w:ind w:left="5040" w:hanging="360"/>
      </w:pPr>
      <w:rPr>
        <w:rFonts w:ascii="Garamond" w:hAnsi="Garamond" w:cs="Garamond" w:hint="default"/>
      </w:rPr>
    </w:lvl>
    <w:lvl w:ilvl="7">
      <w:start w:val="1"/>
      <w:numFmt w:val="lowerLetter"/>
      <w:lvlText w:val="%8."/>
      <w:lvlJc w:val="left"/>
      <w:pPr>
        <w:tabs>
          <w:tab w:val="num" w:pos="5760"/>
        </w:tabs>
        <w:ind w:left="5760" w:hanging="360"/>
      </w:pPr>
      <w:rPr>
        <w:rFonts w:ascii="Garamond" w:hAnsi="Garamond" w:cs="Garamond" w:hint="default"/>
      </w:rPr>
    </w:lvl>
    <w:lvl w:ilvl="8">
      <w:start w:val="1"/>
      <w:numFmt w:val="lowerRoman"/>
      <w:lvlText w:val="%9."/>
      <w:lvlJc w:val="right"/>
      <w:pPr>
        <w:tabs>
          <w:tab w:val="num" w:pos="6480"/>
        </w:tabs>
        <w:ind w:left="6480" w:hanging="180"/>
      </w:pPr>
      <w:rPr>
        <w:rFonts w:ascii="Garamond" w:hAnsi="Garamond" w:cs="Garamond" w:hint="default"/>
      </w:rPr>
    </w:lvl>
  </w:abstractNum>
  <w:abstractNum w:abstractNumId="1" w15:restartNumberingAfterBreak="0">
    <w:nsid w:val="133218E6"/>
    <w:multiLevelType w:val="multilevel"/>
    <w:tmpl w:val="E59E99F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 w15:restartNumberingAfterBreak="0">
    <w:nsid w:val="1ADD4DB7"/>
    <w:multiLevelType w:val="multilevel"/>
    <w:tmpl w:val="751C54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B94641"/>
    <w:multiLevelType w:val="hybridMultilevel"/>
    <w:tmpl w:val="D514E312"/>
    <w:lvl w:ilvl="0" w:tplc="2AE61CB4">
      <w:start w:val="7"/>
      <w:numFmt w:val="bullet"/>
      <w:lvlText w:val="-"/>
      <w:lvlJc w:val="left"/>
      <w:pPr>
        <w:ind w:left="720" w:hanging="360"/>
      </w:pPr>
      <w:rPr>
        <w:rFonts w:ascii="Garamond" w:eastAsia="Cambria"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8FD7BDA"/>
    <w:multiLevelType w:val="multilevel"/>
    <w:tmpl w:val="8144779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ABE21F5"/>
    <w:multiLevelType w:val="multilevel"/>
    <w:tmpl w:val="EC4EF0DE"/>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C3F5000"/>
    <w:multiLevelType w:val="multilevel"/>
    <w:tmpl w:val="B3C0552E"/>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7B3570C6"/>
    <w:multiLevelType w:val="multilevel"/>
    <w:tmpl w:val="4978FA40"/>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FBF1A15"/>
    <w:multiLevelType w:val="hybridMultilevel"/>
    <w:tmpl w:val="860294A8"/>
    <w:lvl w:ilvl="0" w:tplc="2AE61CB4">
      <w:start w:val="7"/>
      <w:numFmt w:val="bullet"/>
      <w:lvlText w:val="-"/>
      <w:lvlJc w:val="left"/>
      <w:pPr>
        <w:ind w:left="720" w:hanging="360"/>
      </w:pPr>
      <w:rPr>
        <w:rFonts w:ascii="Garamond" w:eastAsia="Cambria"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3001963">
    <w:abstractNumId w:val="4"/>
  </w:num>
  <w:num w:numId="2" w16cid:durableId="2043090478">
    <w:abstractNumId w:val="5"/>
  </w:num>
  <w:num w:numId="3" w16cid:durableId="1914658844">
    <w:abstractNumId w:val="7"/>
  </w:num>
  <w:num w:numId="4" w16cid:durableId="592518741">
    <w:abstractNumId w:val="1"/>
  </w:num>
  <w:num w:numId="5" w16cid:durableId="876241308">
    <w:abstractNumId w:val="6"/>
  </w:num>
  <w:num w:numId="6" w16cid:durableId="1284579788">
    <w:abstractNumId w:val="2"/>
  </w:num>
  <w:num w:numId="7" w16cid:durableId="793986788">
    <w:abstractNumId w:val="0"/>
  </w:num>
  <w:num w:numId="8" w16cid:durableId="624652540">
    <w:abstractNumId w:val="3"/>
  </w:num>
  <w:num w:numId="9" w16cid:durableId="138570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D37"/>
    <w:rsid w:val="00025477"/>
    <w:rsid w:val="00040D88"/>
    <w:rsid w:val="00055CD5"/>
    <w:rsid w:val="000A43C9"/>
    <w:rsid w:val="001D2CEC"/>
    <w:rsid w:val="001E3617"/>
    <w:rsid w:val="002D7324"/>
    <w:rsid w:val="003244A2"/>
    <w:rsid w:val="00480293"/>
    <w:rsid w:val="00506D7B"/>
    <w:rsid w:val="00541D37"/>
    <w:rsid w:val="005E637E"/>
    <w:rsid w:val="005F0288"/>
    <w:rsid w:val="005F74B3"/>
    <w:rsid w:val="00621F36"/>
    <w:rsid w:val="006E519E"/>
    <w:rsid w:val="008721E3"/>
    <w:rsid w:val="008C4134"/>
    <w:rsid w:val="00917BC0"/>
    <w:rsid w:val="00A03101"/>
    <w:rsid w:val="00B11641"/>
    <w:rsid w:val="00B86D9F"/>
    <w:rsid w:val="00BB4EEF"/>
    <w:rsid w:val="00BE6D70"/>
    <w:rsid w:val="00C23DAC"/>
    <w:rsid w:val="00C57E41"/>
    <w:rsid w:val="00CD4BBD"/>
    <w:rsid w:val="00CE6C5C"/>
    <w:rsid w:val="00D30194"/>
    <w:rsid w:val="00E25680"/>
    <w:rsid w:val="00E96953"/>
    <w:rsid w:val="00EC313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9A58FD"/>
  <w15:docId w15:val="{F7B4E0E8-A733-8544-8EAD-19A17EE6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Caratterinotaapidipagina">
    <w:name w:val="Caratteri nota a piè di pagina"/>
    <w:uiPriority w:val="99"/>
    <w:semiHidden/>
    <w:unhideWhenUsed/>
    <w:qFormat/>
    <w:rsid w:val="00942E88"/>
    <w:rPr>
      <w:vertAlign w:val="superscript"/>
    </w:rPr>
  </w:style>
  <w:style w:type="character" w:styleId="Rimandonotaapidipagina">
    <w:name w:val="footnote reference"/>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Numeroriga1">
    <w:name w:val="Numero riga1"/>
  </w:style>
  <w:style w:type="character" w:customStyle="1" w:styleId="Caratterinotadichiusura">
    <w:name w:val="Caratteri nota di chiusura"/>
    <w:qFormat/>
    <w:rPr>
      <w:vertAlign w:val="superscript"/>
    </w:rPr>
  </w:style>
  <w:style w:type="character" w:styleId="Rimandonotadichiusura">
    <w:name w:val="endnote reference"/>
    <w:rPr>
      <w:vertAlign w:val="superscript"/>
    </w:rPr>
  </w:style>
  <w:style w:type="character" w:styleId="Collegamentoipertestuale">
    <w:name w:val="Hyperlink"/>
    <w:basedOn w:val="Carpredefinitoparagrafo"/>
    <w:uiPriority w:val="99"/>
    <w:unhideWhenUsed/>
    <w:rsid w:val="007A2343"/>
    <w:rPr>
      <w:color w:val="0563C1"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Lucida Sans"/>
    </w:rPr>
  </w:style>
  <w:style w:type="paragraph" w:customStyle="1" w:styleId="caption1">
    <w:name w:val="caption1"/>
    <w:basedOn w:val="Normale"/>
    <w:qFormat/>
    <w:pPr>
      <w:suppressLineNumbers/>
      <w:spacing w:before="120" w:after="120"/>
    </w:pPr>
    <w:rPr>
      <w:rFonts w:cs="Lucida Sans"/>
      <w:i/>
      <w:iCs/>
      <w:sz w:val="24"/>
      <w:szCs w:val="24"/>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5"/>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040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B9D2-8696-4529-8A11-2BF88242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543</Words>
  <Characters>3098</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LUGLI</dc:creator>
  <cp:lastModifiedBy>EMANUELA LEZZI</cp:lastModifiedBy>
  <cp:revision>12</cp:revision>
  <cp:lastPrinted>2026-05-12T16:52:00Z</cp:lastPrinted>
  <dcterms:created xsi:type="dcterms:W3CDTF">2026-05-12T16:52:00Z</dcterms:created>
  <dcterms:modified xsi:type="dcterms:W3CDTF">2026-06-15T14:18:00Z</dcterms:modified>
  <dc:language>it-IT</dc:language>
</cp:coreProperties>
</file>