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6C86" w14:textId="77777777" w:rsidR="00391D19" w:rsidRPr="004B13D4" w:rsidRDefault="00391D19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3087"/>
        <w:gridCol w:w="4025"/>
        <w:gridCol w:w="2516"/>
        <w:gridCol w:w="6"/>
      </w:tblGrid>
      <w:tr w:rsidR="002F794C" w:rsidRPr="004B13D4" w14:paraId="0A3AADB1" w14:textId="77777777" w:rsidTr="002F794C">
        <w:trPr>
          <w:gridAfter w:val="1"/>
          <w:wAfter w:w="3" w:type="pct"/>
          <w:trHeight w:val="1860"/>
        </w:trPr>
        <w:tc>
          <w:tcPr>
            <w:tcW w:w="4997" w:type="pct"/>
            <w:gridSpan w:val="3"/>
            <w:shd w:val="clear" w:color="auto" w:fill="E7E6E6" w:themeFill="background2"/>
          </w:tcPr>
          <w:p w14:paraId="680F0E0B" w14:textId="77777777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  <w:p w14:paraId="249AB322" w14:textId="77777777" w:rsidR="002F794C" w:rsidRPr="004B13D4" w:rsidRDefault="002F794C" w:rsidP="00344437">
            <w:pPr>
              <w:pStyle w:val="Paragrafoelenco"/>
              <w:spacing w:before="120" w:after="120"/>
              <w:ind w:left="0" w:firstLine="742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QUESTIONARIO DI VALUTAZIONE</w:t>
            </w:r>
          </w:p>
          <w:p w14:paraId="53111A7F" w14:textId="5A451C26" w:rsidR="00DE4870" w:rsidRDefault="002F794C" w:rsidP="00DE4870">
            <w:pPr>
              <w:jc w:val="center"/>
              <w:rPr>
                <w:rFonts w:ascii="Garamond" w:eastAsia="Times New Roman" w:hAnsi="Garamond"/>
                <w:b/>
                <w:bCs/>
                <w:smallCaps/>
                <w:noProof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 xml:space="preserve">DELLE OFFERTE TECNICHE </w:t>
            </w:r>
            <w:r w:rsidR="00E21F86" w:rsidRPr="004B13D4">
              <w:rPr>
                <w:rFonts w:ascii="Garamond" w:hAnsi="Garamond" w:cstheme="majorHAnsi"/>
                <w:b/>
                <w:sz w:val="24"/>
                <w:szCs w:val="24"/>
              </w:rPr>
              <w:t>PRESENTATE PER LA</w:t>
            </w:r>
            <w:r w:rsidR="00E21F86" w:rsidRPr="004B13D4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 </w:t>
            </w:r>
            <w:r w:rsidR="00344437" w:rsidRPr="00344437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FORNITURA DI </w:t>
            </w:r>
            <w:r w:rsidR="00A814CD">
              <w:rPr>
                <w:rFonts w:ascii="Garamond" w:hAnsi="Garamond"/>
                <w:b/>
                <w:smallCaps/>
                <w:noProof/>
                <w:sz w:val="24"/>
                <w:szCs w:val="24"/>
              </w:rPr>
              <w:t xml:space="preserve">n. 19 </w:t>
            </w:r>
            <w:r w:rsidR="00DE4870">
              <w:rPr>
                <w:rFonts w:ascii="Garamond" w:eastAsia="Times New Roman" w:hAnsi="Garamond"/>
                <w:b/>
                <w:bCs/>
                <w:smallCaps/>
                <w:noProof/>
              </w:rPr>
              <w:t xml:space="preserve">TAVOLI OPERATORI </w:t>
            </w:r>
            <w:r w:rsidR="00DE4870" w:rsidRPr="009D36D8">
              <w:rPr>
                <w:rFonts w:ascii="Garamond" w:eastAsia="Times New Roman" w:hAnsi="Garamond"/>
                <w:b/>
                <w:bCs/>
                <w:smallCaps/>
                <w:noProof/>
              </w:rPr>
              <w:t xml:space="preserve">DA DESTINARSI ALL’ASST PAPA GIOVANNI XXIII (CAPOFILA) E ALLA ASST DI </w:t>
            </w:r>
            <w:r w:rsidR="00DE4870">
              <w:rPr>
                <w:rFonts w:ascii="Garamond" w:eastAsia="Times New Roman" w:hAnsi="Garamond"/>
                <w:b/>
                <w:bCs/>
                <w:smallCaps/>
                <w:noProof/>
              </w:rPr>
              <w:t xml:space="preserve">PAVIA E IRCCS FONDAZIONE SAN GERARDO DEI TINTORI DI MONZA </w:t>
            </w:r>
            <w:r w:rsidR="00DE4870" w:rsidRPr="009D36D8">
              <w:rPr>
                <w:rFonts w:ascii="Garamond" w:eastAsia="Times New Roman" w:hAnsi="Garamond"/>
                <w:b/>
                <w:bCs/>
                <w:smallCaps/>
                <w:noProof/>
              </w:rPr>
              <w:t>(MANDANT</w:t>
            </w:r>
            <w:r w:rsidR="00DE4870">
              <w:rPr>
                <w:rFonts w:ascii="Garamond" w:eastAsia="Times New Roman" w:hAnsi="Garamond"/>
                <w:b/>
                <w:bCs/>
                <w:smallCaps/>
                <w:noProof/>
              </w:rPr>
              <w:t>I</w:t>
            </w:r>
            <w:r w:rsidR="00DE4870" w:rsidRPr="009D36D8">
              <w:rPr>
                <w:rFonts w:ascii="Garamond" w:eastAsia="Times New Roman" w:hAnsi="Garamond"/>
                <w:b/>
                <w:bCs/>
                <w:smallCaps/>
                <w:noProof/>
              </w:rPr>
              <w:t>).</w:t>
            </w:r>
            <w:r w:rsidR="00DE4870">
              <w:rPr>
                <w:rFonts w:ascii="Garamond" w:eastAsia="Times New Roman" w:hAnsi="Garamond"/>
                <w:b/>
                <w:bCs/>
                <w:smallCaps/>
                <w:noProof/>
              </w:rPr>
              <w:t xml:space="preserve">  </w:t>
            </w:r>
          </w:p>
          <w:p w14:paraId="52326C07" w14:textId="77777777" w:rsidR="00DE4870" w:rsidRPr="009E54C0" w:rsidRDefault="00DE4870" w:rsidP="00DE4870">
            <w:pPr>
              <w:jc w:val="center"/>
              <w:rPr>
                <w:rFonts w:ascii="Garamond" w:eastAsia="Times New Roman" w:hAnsi="Garamond"/>
                <w:b/>
                <w:bCs/>
                <w:smallCaps/>
                <w:noProof/>
              </w:rPr>
            </w:pPr>
            <w:r>
              <w:rPr>
                <w:rFonts w:ascii="Garamond" w:eastAsia="Times New Roman" w:hAnsi="Garamond"/>
                <w:b/>
                <w:bCs/>
                <w:smallCaps/>
                <w:noProof/>
              </w:rPr>
              <w:t>LOTTO UNICO.</w:t>
            </w:r>
          </w:p>
          <w:p w14:paraId="6331D80F" w14:textId="736725FA" w:rsidR="002F794C" w:rsidRPr="004B13D4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8F88AF7" w14:textId="77777777" w:rsidTr="002F794C">
        <w:tc>
          <w:tcPr>
            <w:tcW w:w="1602" w:type="pct"/>
            <w:shd w:val="clear" w:color="auto" w:fill="FFFFFF" w:themeFill="background1"/>
          </w:tcPr>
          <w:p w14:paraId="0826048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3589068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4CC9EE4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51B8C96A" w14:textId="77777777" w:rsidTr="002F794C">
        <w:tc>
          <w:tcPr>
            <w:tcW w:w="1602" w:type="pct"/>
            <w:shd w:val="clear" w:color="auto" w:fill="FFFFFF" w:themeFill="background1"/>
          </w:tcPr>
          <w:p w14:paraId="11F7DC0E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089" w:type="pct"/>
            <w:shd w:val="clear" w:color="auto" w:fill="FFFFFF" w:themeFill="background1"/>
          </w:tcPr>
          <w:p w14:paraId="6CC1D302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62C8F055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11C0DC34" w14:textId="77777777" w:rsidTr="002F794C">
        <w:tc>
          <w:tcPr>
            <w:tcW w:w="1602" w:type="pct"/>
            <w:shd w:val="clear" w:color="auto" w:fill="FFFFFF" w:themeFill="background1"/>
          </w:tcPr>
          <w:p w14:paraId="3913CDDC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089" w:type="pct"/>
            <w:shd w:val="clear" w:color="auto" w:fill="FFFFFF" w:themeFill="background1"/>
          </w:tcPr>
          <w:p w14:paraId="47CD4F68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2A6C247F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4B13D4" w14:paraId="05F34EDE" w14:textId="77777777" w:rsidTr="002F794C">
        <w:tc>
          <w:tcPr>
            <w:tcW w:w="1602" w:type="pct"/>
            <w:shd w:val="clear" w:color="auto" w:fill="FFFFFF" w:themeFill="background1"/>
          </w:tcPr>
          <w:p w14:paraId="2ECC75FB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B13D4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089" w:type="pct"/>
            <w:shd w:val="clear" w:color="auto" w:fill="FFFFFF" w:themeFill="background1"/>
          </w:tcPr>
          <w:p w14:paraId="74D6F5C6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shd w:val="clear" w:color="auto" w:fill="FFFFFF" w:themeFill="background1"/>
          </w:tcPr>
          <w:p w14:paraId="759F93BA" w14:textId="77777777" w:rsidR="002F794C" w:rsidRPr="004B13D4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62255DB5" w14:textId="18972A1A" w:rsidR="009D1BCC" w:rsidRPr="004B13D4" w:rsidRDefault="009D1BCC">
      <w:pPr>
        <w:rPr>
          <w:rFonts w:ascii="Garamond" w:hAnsi="Garamond"/>
          <w:sz w:val="24"/>
          <w:szCs w:val="24"/>
        </w:rPr>
      </w:pPr>
    </w:p>
    <w:p w14:paraId="2542C3DE" w14:textId="373D50A5" w:rsidR="007E1707" w:rsidRPr="003F5FA7" w:rsidRDefault="007E1707" w:rsidP="007E1707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i/>
          <w:smallCaps/>
          <w:sz w:val="24"/>
          <w:szCs w:val="24"/>
        </w:rPr>
      </w:pP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Nel campo 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“</w:t>
      </w:r>
      <w:r w:rsidR="00114478" w:rsidRPr="004B13D4">
        <w:rPr>
          <w:rFonts w:ascii="Garamond" w:eastAsia="Times New Roman" w:hAnsi="Garamond"/>
          <w:b/>
          <w:i/>
          <w:smallCaps/>
          <w:sz w:val="24"/>
          <w:szCs w:val="24"/>
        </w:rPr>
        <w:t>descrizione</w:t>
      </w:r>
      <w:r w:rsidR="00356DE0" w:rsidRPr="004B13D4">
        <w:rPr>
          <w:rFonts w:ascii="Garamond" w:eastAsia="Times New Roman" w:hAnsi="Garamond"/>
          <w:b/>
          <w:i/>
          <w:smallCaps/>
          <w:sz w:val="24"/>
          <w:szCs w:val="24"/>
        </w:rPr>
        <w:t>”</w:t>
      </w:r>
      <w:r w:rsidRPr="004B13D4">
        <w:rPr>
          <w:rFonts w:ascii="Garamond" w:eastAsia="Times New Roman" w:hAnsi="Garamond"/>
          <w:b/>
          <w:i/>
          <w:smallCaps/>
          <w:sz w:val="24"/>
          <w:szCs w:val="24"/>
        </w:rPr>
        <w:t xml:space="preserve"> è necessario inserire il riferimento alla pagina della </w:t>
      </w:r>
      <w:r w:rsidRPr="003F5FA7">
        <w:rPr>
          <w:rFonts w:ascii="Garamond" w:eastAsia="Times New Roman" w:hAnsi="Garamond"/>
          <w:b/>
          <w:i/>
          <w:smallCaps/>
          <w:sz w:val="24"/>
          <w:szCs w:val="24"/>
        </w:rPr>
        <w:t>relazione tecnica dove il criterio viene ulteriormente descritto e approfondito</w:t>
      </w:r>
      <w:r w:rsidR="00114478" w:rsidRPr="003F5FA7">
        <w:rPr>
          <w:rFonts w:ascii="Garamond" w:eastAsia="Times New Roman" w:hAnsi="Garamond"/>
          <w:b/>
          <w:i/>
          <w:smallCaps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4579"/>
        <w:gridCol w:w="1377"/>
        <w:gridCol w:w="3302"/>
      </w:tblGrid>
      <w:tr w:rsidR="00114478" w:rsidRPr="003F5FA7" w14:paraId="7169CE80" w14:textId="77777777" w:rsidTr="003277A9">
        <w:trPr>
          <w:trHeight w:val="13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079E8086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66B545FB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EB13880" w14:textId="77777777" w:rsidR="00F145E0" w:rsidRPr="003F5FA7" w:rsidRDefault="00F145E0" w:rsidP="00F145E0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3F5FA7">
              <w:rPr>
                <w:rFonts w:ascii="Garamond" w:hAnsi="Garamond" w:cstheme="majorHAnsi"/>
                <w:b/>
                <w:sz w:val="24"/>
                <w:szCs w:val="24"/>
              </w:rPr>
              <w:t>Max punteggio attribuibile</w:t>
            </w:r>
          </w:p>
          <w:p w14:paraId="534A9BF4" w14:textId="0C3CF8FD" w:rsidR="00114478" w:rsidRPr="003F5FA7" w:rsidRDefault="00344437" w:rsidP="00344437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(D)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704DBD73" w14:textId="0D110230" w:rsidR="00114478" w:rsidRPr="003F5FA7" w:rsidRDefault="00F145E0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114478" w:rsidRPr="003F5FA7" w14:paraId="33B07D50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0323E9BB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  <w:hideMark/>
          </w:tcPr>
          <w:p w14:paraId="13CA6DB3" w14:textId="59FAF736" w:rsidR="00114478" w:rsidRPr="003F5FA7" w:rsidRDefault="00AB7456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ELEMENTI DEL TAVOLO (35 </w:t>
            </w:r>
            <w:proofErr w:type="spellStart"/>
            <w:proofErr w:type="gramStart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p.ti</w:t>
            </w:r>
            <w:proofErr w:type="spellEnd"/>
            <w:proofErr w:type="gramEnd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57DF196F" w14:textId="36BECB2D" w:rsidR="00114478" w:rsidRPr="003F5FA7" w:rsidRDefault="00AB7456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7E7"/>
          </w:tcPr>
          <w:p w14:paraId="24DFAB04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3F5FA7" w:rsidRPr="003F5FA7" w14:paraId="2D634AA3" w14:textId="77777777" w:rsidTr="00C5485D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3D22" w14:textId="77777777" w:rsidR="003F5FA7" w:rsidRPr="003F5FA7" w:rsidRDefault="003F5FA7" w:rsidP="003F5FA7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F760" w14:textId="4D0B4E20" w:rsidR="003F5FA7" w:rsidRPr="003F5FA7" w:rsidRDefault="00AB7456" w:rsidP="003F5FA7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Materiali costituenti colonna, piano e carrello e modalità di pulizia e sanificazione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F64A" w14:textId="692D7F7E" w:rsidR="003F5FA7" w:rsidRPr="003F5FA7" w:rsidRDefault="003F5FA7" w:rsidP="003F5FA7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5B9D" w14:textId="77777777" w:rsidR="003F5FA7" w:rsidRPr="003F5FA7" w:rsidRDefault="003F5FA7" w:rsidP="003F5FA7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444B22E1" w14:textId="77777777" w:rsidTr="002B1BD7">
        <w:trPr>
          <w:trHeight w:val="69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31652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3017" w14:textId="3A9F5AEB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Sistemi di sicurezza per le diverse componenti del sistema (anti collisione, recupero e movimentazione in caso di guasto, </w:t>
            </w:r>
            <w:proofErr w:type="spellStart"/>
            <w:r w:rsidRPr="00AB7456">
              <w:rPr>
                <w:rFonts w:ascii="Garamond" w:hAnsi="Garamond" w:cstheme="majorHAnsi"/>
                <w:sz w:val="24"/>
                <w:szCs w:val="24"/>
              </w:rPr>
              <w:t>etc</w:t>
            </w:r>
            <w:proofErr w:type="spellEnd"/>
            <w:r w:rsidRPr="00AB7456">
              <w:rPr>
                <w:rFonts w:ascii="Garamond" w:hAnsi="Garamond" w:cstheme="majorHAnsi"/>
                <w:sz w:val="24"/>
                <w:szCs w:val="24"/>
              </w:rPr>
              <w:t>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DB633" w14:textId="6B5AD967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A62F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4FEE01A9" w14:textId="77777777" w:rsidTr="002B1BD7">
        <w:trPr>
          <w:trHeight w:val="70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5E85C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C3FF" w14:textId="6E02FE6B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Durata della batteria a pieno carico, tempo e modalità di ricarica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FEC8" w14:textId="6C85A73C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0FCC5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595FB76E" w14:textId="77777777" w:rsidTr="002B1BD7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2800A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030E" w14:textId="5BEB3C69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Massimo peso sopportabile: statico, in articolazione, al massimo sbalzo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2100" w14:textId="2BC90710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F2F0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3AEAB2FA" w14:textId="77777777" w:rsidTr="002B1BD7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CD36C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B59F" w14:textId="4DD070CC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Accessibilità archi a C senza ostacoli con la massima escursione avanti/indietro (cm)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5101" w14:textId="33B580C0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6EB3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16F5F56A" w14:textId="77777777" w:rsidTr="002B1BD7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0F484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41AC" w14:textId="761477C0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Finestra di </w:t>
            </w:r>
            <w:proofErr w:type="spellStart"/>
            <w:r w:rsidRPr="00AB7456">
              <w:rPr>
                <w:rFonts w:ascii="Garamond" w:hAnsi="Garamond" w:cstheme="majorHAnsi"/>
                <w:sz w:val="24"/>
                <w:szCs w:val="24"/>
              </w:rPr>
              <w:t>radiotrasparenza</w:t>
            </w:r>
            <w:proofErr w:type="spellEnd"/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 completa (cm)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3588" w14:textId="3F3F9CA4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7846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3F5FA7" w14:paraId="7FAEFC40" w14:textId="77777777" w:rsidTr="003277A9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4B121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4616" w14:textId="3C7EAB00" w:rsidR="00114478" w:rsidRPr="003F5FA7" w:rsidRDefault="00AB7456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Carrello trasportatore piani: indicare le caratteristiche tecniche (portata complessiva, presenza quinta ruota, sistema di bloccaggio, possibili movimenti del piano sul carrello, ecc.)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80A6" w14:textId="70313CBB" w:rsidR="00114478" w:rsidRPr="003F5FA7" w:rsidRDefault="00AB7456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4528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3F5FA7" w14:paraId="5D4C2A73" w14:textId="77777777" w:rsidTr="000C78DC">
        <w:trPr>
          <w:trHeight w:val="27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ADF1362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F76C3F" w14:textId="76E0F561" w:rsidR="00114478" w:rsidRPr="003F5FA7" w:rsidRDefault="00AB7456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COLONNE (10 </w:t>
            </w:r>
            <w:proofErr w:type="spellStart"/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pti</w:t>
            </w:r>
            <w:proofErr w:type="spellEnd"/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0077F8" w14:textId="77777777" w:rsidR="00114478" w:rsidRPr="003F5FA7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0718B8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3F5FA7" w14:paraId="4C7E8ED0" w14:textId="77777777" w:rsidTr="003277A9">
        <w:trPr>
          <w:trHeight w:val="69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754A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7166DB" w14:textId="49405F9F" w:rsidR="00114478" w:rsidRPr="003F5FA7" w:rsidRDefault="00AB7456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Modalità di controllo: tastiera, telecomando, etc. Descrivere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AA2" w14:textId="558D01B3" w:rsidR="00114478" w:rsidRPr="003F5FA7" w:rsidRDefault="00AB7456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71FB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4FC5A6AC" w14:textId="77777777" w:rsidTr="003277A9">
        <w:trPr>
          <w:trHeight w:val="69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B7F11" w14:textId="6C97FCA2" w:rsidR="00AB7456" w:rsidRPr="003F5FA7" w:rsidRDefault="00AB7456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6B632" w14:textId="268C00AE" w:rsidR="00AB7456" w:rsidRPr="00AB7456" w:rsidRDefault="00AB7456" w:rsidP="00783C7A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Escursioni (min – </w:t>
            </w:r>
            <w:proofErr w:type="gramStart"/>
            <w:r w:rsidRPr="00AB7456">
              <w:rPr>
                <w:rFonts w:ascii="Garamond" w:hAnsi="Garamond" w:cstheme="majorHAnsi"/>
                <w:sz w:val="24"/>
                <w:szCs w:val="24"/>
              </w:rPr>
              <w:t>max)/</w:t>
            </w:r>
            <w:proofErr w:type="gramEnd"/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Inclinazioni (tilt laterale,  </w:t>
            </w:r>
            <w:proofErr w:type="spellStart"/>
            <w:r w:rsidRPr="00AB7456">
              <w:rPr>
                <w:rFonts w:ascii="Garamond" w:hAnsi="Garamond" w:cstheme="majorHAnsi"/>
                <w:sz w:val="24"/>
                <w:szCs w:val="24"/>
              </w:rPr>
              <w:t>trandelenburg</w:t>
            </w:r>
            <w:proofErr w:type="spellEnd"/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 e </w:t>
            </w:r>
            <w:proofErr w:type="spellStart"/>
            <w:r w:rsidRPr="00AB7456">
              <w:rPr>
                <w:rFonts w:ascii="Garamond" w:hAnsi="Garamond" w:cstheme="majorHAnsi"/>
                <w:sz w:val="24"/>
                <w:szCs w:val="24"/>
              </w:rPr>
              <w:t>antitrendelenburg</w:t>
            </w:r>
            <w:proofErr w:type="spellEnd"/>
            <w:r w:rsidRPr="00AB7456">
              <w:rPr>
                <w:rFonts w:ascii="Garamond" w:hAnsi="Garamond" w:cstheme="majorHAnsi"/>
                <w:sz w:val="24"/>
                <w:szCs w:val="24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824A" w14:textId="235DA8B7" w:rsidR="00AB7456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40E6" w14:textId="77777777" w:rsidR="00AB7456" w:rsidRPr="003F5FA7" w:rsidRDefault="00AB7456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3F5FA7" w14:paraId="130A3917" w14:textId="77777777" w:rsidTr="000C78DC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E39993B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B833D6" w14:textId="2D4CC2C9" w:rsidR="00114478" w:rsidRPr="003F5FA7" w:rsidRDefault="00AB7456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PIANALI (22 </w:t>
            </w:r>
            <w:proofErr w:type="spellStart"/>
            <w:proofErr w:type="gramStart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p.ti</w:t>
            </w:r>
            <w:proofErr w:type="spellEnd"/>
            <w:proofErr w:type="gramEnd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A99CEB" w14:textId="77777777" w:rsidR="00114478" w:rsidRPr="003F5FA7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F5A6BB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0E4B342F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E314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3F5FA7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20D3" w14:textId="137F18DD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 xml:space="preserve">Descrivere le sezioni delle due tipologie di pianali offerti, al fine di valutarne le caratteristiche tecniche: sezioni, movimentazione elettriche possibili, inclinazioni dal piano orizzontale, </w:t>
            </w:r>
            <w:proofErr w:type="spellStart"/>
            <w:r w:rsidRPr="00AB7456">
              <w:rPr>
                <w:rFonts w:ascii="Garamond" w:hAnsi="Garamond" w:cstheme="maj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1F16" w14:textId="7CBE292B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6010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3F5FA7" w14:paraId="123D4CEB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9DE0" w14:textId="54BC8533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6FDF" w14:textId="0DE99BAC" w:rsidR="00AB7456" w:rsidRPr="00AB7456" w:rsidRDefault="00AB7456" w:rsidP="00AB7456">
            <w:pPr>
              <w:rPr>
                <w:rFonts w:ascii="Garamond" w:hAnsi="Garamond" w:cstheme="majorHAnsi"/>
                <w:sz w:val="24"/>
                <w:szCs w:val="24"/>
              </w:rPr>
            </w:pPr>
            <w:r w:rsidRPr="00AB7456">
              <w:rPr>
                <w:rFonts w:ascii="Garamond" w:hAnsi="Garamond" w:cstheme="majorHAnsi"/>
                <w:sz w:val="24"/>
                <w:szCs w:val="24"/>
              </w:rPr>
              <w:t>Caratteristiche tecniche, funzionali e costruttive dei cuscini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7B28" w14:textId="263E5135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6967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114478" w:rsidRPr="003F5FA7" w14:paraId="200313A2" w14:textId="77777777" w:rsidTr="000C78DC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EE61A0" w14:textId="263E0C24" w:rsidR="00114478" w:rsidRPr="003F5FA7" w:rsidRDefault="00AB7456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bookmarkStart w:id="0" w:name="_Hlk187933141"/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23E5CF" w14:textId="6814A4F1" w:rsidR="00114478" w:rsidRPr="003F5FA7" w:rsidRDefault="00AB7456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IMPATTO AMBIENTALE (</w:t>
            </w:r>
            <w:r w:rsidR="00D929E0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2</w:t>
            </w: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proofErr w:type="gramStart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p.t</w:t>
            </w:r>
            <w:r w:rsidR="00D929E0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i</w:t>
            </w:r>
            <w:proofErr w:type="spellEnd"/>
            <w:proofErr w:type="gramEnd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33EFE5" w14:textId="77777777" w:rsidR="00114478" w:rsidRPr="003F5FA7" w:rsidRDefault="00114478" w:rsidP="00F145E0">
            <w:pPr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86F8C9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bookmarkEnd w:id="0"/>
      <w:tr w:rsidR="00114478" w:rsidRPr="00EC7FD4" w14:paraId="57F1E64C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4F4CF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719B" w14:textId="322CA954" w:rsidR="00114478" w:rsidRPr="003F5FA7" w:rsidRDefault="00AB7456" w:rsidP="003F5FA7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Strategie adottate per la riduzione dell'impatto sull'ambiente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354E" w14:textId="35F42B93" w:rsidR="00114478" w:rsidRPr="003F5FA7" w:rsidRDefault="00D929E0" w:rsidP="00F145E0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BDB1" w14:textId="77777777" w:rsidR="00114478" w:rsidRPr="003F5FA7" w:rsidRDefault="00114478" w:rsidP="00783C7A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EC7FD4" w14:paraId="7CCF6464" w14:textId="77777777" w:rsidTr="000C78DC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C55401" w14:textId="652DCE2A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346DF3" w14:textId="145F0FE8" w:rsidR="00AB7456" w:rsidRPr="00AB7456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PROMOZIONE DELLA PARITÀ DI GENERE (</w:t>
            </w:r>
            <w:r w:rsidR="00D929E0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1</w:t>
            </w: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 p.t</w:t>
            </w:r>
            <w:r w:rsidR="00D929E0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o</w:t>
            </w: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6AD6F9" w14:textId="77777777" w:rsidR="00AB7456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C5E42E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EC7FD4" w14:paraId="05E47A5C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ADB4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8664" w14:textId="52481070" w:rsidR="00AB7456" w:rsidRPr="00AB7456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Possesso certificazione parità di genere di cui all’art. 46 bis del codice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</w:t>
            </w: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delle pari opportunità tra uomo e donna di cui al d.lgs. n. 198/2006 (ex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 </w:t>
            </w: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art. 108, comma 7 del d.lgs. n. 36/2023)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C0F5" w14:textId="5A2C55BA" w:rsidR="00AB7456" w:rsidRDefault="00AB7456" w:rsidP="00AB74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Sì: </w:t>
            </w:r>
            <w:r w:rsidR="00D929E0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6C47866A" w14:textId="144456C4" w:rsidR="00AB7456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No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736B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EC7FD4" w14:paraId="2119D2D8" w14:textId="77777777" w:rsidTr="000C78DC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A544CC" w14:textId="6AA08DB3" w:rsidR="00AB7456" w:rsidRPr="00AB7456" w:rsidRDefault="00AB7456" w:rsidP="00AB7456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4D4B68" w14:textId="724513F4" w:rsidR="00AB7456" w:rsidRPr="00AB7456" w:rsidRDefault="00AB7456" w:rsidP="00AB7456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PROVA PRATICA (10 </w:t>
            </w:r>
            <w:proofErr w:type="spellStart"/>
            <w:proofErr w:type="gramStart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p.ti</w:t>
            </w:r>
            <w:proofErr w:type="spellEnd"/>
            <w:proofErr w:type="gramEnd"/>
            <w:r w:rsidRPr="00AB745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52B404" w14:textId="77777777" w:rsidR="00AB7456" w:rsidRDefault="00AB7456" w:rsidP="00AB74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D0D21E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AB7456" w:rsidRPr="00EC7FD4" w14:paraId="7E3AD17D" w14:textId="77777777" w:rsidTr="003277A9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321D" w14:textId="3DB2A23B" w:rsidR="00AB7456" w:rsidRPr="003F5FA7" w:rsidRDefault="00270211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41C7" w14:textId="5D176A95" w:rsidR="00AB7456" w:rsidRPr="00AB7456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 xml:space="preserve">Adeguatezza e praticità di utilizzo (la commissione tecnica si riserva di chiedere in visione il sistema proposto o di recarsi presso altri centri nei quali il sistema proposto è in uso </w:t>
            </w: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lastRenderedPageBreak/>
              <w:t>per poter valutare gli aspetto valutati in questa sessione)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2E75" w14:textId="64A46C6B" w:rsidR="00AB7456" w:rsidRDefault="00AB7456" w:rsidP="00AB74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68FF" w14:textId="77777777" w:rsidR="00AB7456" w:rsidRPr="00AB7456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  <w:p w14:paraId="66EF1D10" w14:textId="7305CDE8" w:rsidR="00AB7456" w:rsidRPr="003F5FA7" w:rsidRDefault="00AB7456" w:rsidP="00AB7456">
            <w:pPr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AB7456"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NON COMPILARE</w:t>
            </w:r>
          </w:p>
        </w:tc>
      </w:tr>
      <w:tr w:rsidR="00AB7456" w:rsidRPr="00EC7FD4" w14:paraId="4803A194" w14:textId="77777777" w:rsidTr="000C78DC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E8839" w14:textId="7E91E2B1" w:rsidR="00AB7456" w:rsidRPr="00270211" w:rsidRDefault="00270211" w:rsidP="00AB7456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27021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1CBD7D" w14:textId="7CFA68ED" w:rsidR="00AB7456" w:rsidRPr="00270211" w:rsidRDefault="00270211" w:rsidP="00AB7456">
            <w:pP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27021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MIGLIORIE (10 </w:t>
            </w:r>
            <w:proofErr w:type="spellStart"/>
            <w:proofErr w:type="gramStart"/>
            <w:r w:rsidRPr="0027021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p.ti</w:t>
            </w:r>
            <w:proofErr w:type="spellEnd"/>
            <w:proofErr w:type="gramEnd"/>
            <w:r w:rsidRPr="0027021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E2287" w14:textId="77777777" w:rsidR="00AB7456" w:rsidRDefault="00AB7456" w:rsidP="00AB745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9F5EC6" w14:textId="77777777" w:rsidR="00AB7456" w:rsidRPr="003F5FA7" w:rsidRDefault="00AB7456" w:rsidP="00AB7456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270211" w:rsidRPr="00EC7FD4" w14:paraId="46CB299E" w14:textId="77777777" w:rsidTr="00930F05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2772" w14:textId="0FA7FB2A" w:rsidR="00270211" w:rsidRPr="003F5FA7" w:rsidRDefault="00270211" w:rsidP="00270211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FDB5" w14:textId="6EA930FC" w:rsidR="00270211" w:rsidRPr="00270211" w:rsidRDefault="00270211" w:rsidP="00270211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270211">
              <w:rPr>
                <w:rFonts w:ascii="Garamond" w:hAnsi="Garamond"/>
                <w:sz w:val="24"/>
                <w:szCs w:val="24"/>
              </w:rPr>
              <w:t xml:space="preserve">Evidenziare nella presente sezione le migliorie tecniche offerte (es. maggior numero/tipologia di accessori – indicare quali, </w:t>
            </w:r>
            <w:proofErr w:type="spellStart"/>
            <w:r w:rsidRPr="00270211">
              <w:rPr>
                <w:rFonts w:ascii="Garamond" w:hAnsi="Garamond"/>
                <w:sz w:val="24"/>
                <w:szCs w:val="24"/>
              </w:rPr>
              <w:t>etc</w:t>
            </w:r>
            <w:proofErr w:type="spellEnd"/>
            <w:r w:rsidRPr="0027021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D28E" w14:textId="7DF758AE" w:rsidR="00270211" w:rsidRDefault="00270211" w:rsidP="0027021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8E91" w14:textId="77777777" w:rsidR="00270211" w:rsidRPr="003F5FA7" w:rsidRDefault="00270211" w:rsidP="00270211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  <w:tr w:rsidR="00270211" w:rsidRPr="00EC7FD4" w14:paraId="36B5B1F9" w14:textId="77777777" w:rsidTr="00930F05">
        <w:trPr>
          <w:trHeight w:val="3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0B49" w14:textId="74D22790" w:rsidR="00270211" w:rsidRPr="003F5FA7" w:rsidRDefault="00270211" w:rsidP="00270211">
            <w:pPr>
              <w:spacing w:before="240"/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A2C5" w14:textId="6BC92D4E" w:rsidR="00270211" w:rsidRPr="00270211" w:rsidRDefault="00270211" w:rsidP="00270211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  <w:r w:rsidRPr="00270211">
              <w:rPr>
                <w:rFonts w:ascii="Garamond" w:hAnsi="Garamond"/>
                <w:sz w:val="24"/>
                <w:szCs w:val="24"/>
              </w:rPr>
              <w:t xml:space="preserve">Estensione del periodo di garanzia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42B2" w14:textId="34CE990C" w:rsidR="00270211" w:rsidRDefault="00270211" w:rsidP="0027021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70DF4">
              <w:rPr>
                <w:rFonts w:ascii="Book Antiqua" w:hAnsi="Book Antiqua"/>
                <w:sz w:val="20"/>
                <w:szCs w:val="20"/>
              </w:rPr>
              <w:t>12 mesi = 0 24 mesi = 2 36 mesi = 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68C6B" w14:textId="77777777" w:rsidR="00270211" w:rsidRPr="003F5FA7" w:rsidRDefault="00270211" w:rsidP="00270211">
            <w:pPr>
              <w:rPr>
                <w:rFonts w:ascii="Garamond" w:eastAsia="Times New Roman" w:hAnsi="Garamond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6E9E6450" w14:textId="6B7D83AB" w:rsidR="007E1707" w:rsidRPr="00790842" w:rsidRDefault="007E1707" w:rsidP="003277A9">
      <w:pPr>
        <w:pStyle w:val="usoboll1"/>
        <w:spacing w:before="120" w:after="120" w:line="240" w:lineRule="auto"/>
        <w:rPr>
          <w:rFonts w:ascii="Garamond" w:hAnsi="Garamond"/>
          <w:b/>
          <w:szCs w:val="24"/>
        </w:rPr>
      </w:pPr>
      <w:r w:rsidRPr="00790842">
        <w:rPr>
          <w:rFonts w:ascii="Garamond" w:hAnsi="Garamond"/>
          <w:b/>
          <w:szCs w:val="24"/>
        </w:rPr>
        <w:t xml:space="preserve">Si rammenta che la commissione giudicatrice potrà richiedere la prova pratica dei dispositivi in oggetto per almeno 10 giorni lavorativi e che, in tale caso, la ditta dovrà mettere a disposizione dell’ASST Papa Giovanni XXIII gli apparecchi nella configurazione proposta in gara entro </w:t>
      </w:r>
      <w:r w:rsidR="00F145E0" w:rsidRPr="00790842">
        <w:rPr>
          <w:rFonts w:ascii="Garamond" w:hAnsi="Garamond"/>
          <w:b/>
          <w:szCs w:val="24"/>
        </w:rPr>
        <w:t>5</w:t>
      </w:r>
      <w:r w:rsidRPr="00790842">
        <w:rPr>
          <w:rFonts w:ascii="Garamond" w:hAnsi="Garamond"/>
          <w:b/>
          <w:szCs w:val="24"/>
        </w:rPr>
        <w:t xml:space="preserve"> giorni lavorativi dalla richiesta.</w:t>
      </w:r>
    </w:p>
    <w:p w14:paraId="7E3B0524" w14:textId="01048C25" w:rsidR="00344DDF" w:rsidRPr="00790842" w:rsidRDefault="00F87992" w:rsidP="003277A9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90842">
        <w:rPr>
          <w:rFonts w:ascii="Garamond" w:hAnsi="Garamond"/>
          <w:sz w:val="24"/>
          <w:szCs w:val="24"/>
        </w:rPr>
        <w:t xml:space="preserve">Il </w:t>
      </w:r>
      <w:r w:rsidR="00344DDF" w:rsidRPr="00790842">
        <w:rPr>
          <w:rFonts w:ascii="Garamond" w:hAnsi="Garamond"/>
          <w:sz w:val="24"/>
          <w:szCs w:val="24"/>
        </w:rPr>
        <w:t xml:space="preserve">presente questionario dovrà essere </w:t>
      </w:r>
      <w:r w:rsidR="00344DDF" w:rsidRPr="005E13DA">
        <w:rPr>
          <w:rFonts w:ascii="Garamond" w:hAnsi="Garamond"/>
          <w:sz w:val="24"/>
          <w:szCs w:val="24"/>
        </w:rPr>
        <w:t>restituito anche in formato word editabile</w:t>
      </w:r>
      <w:r w:rsidR="00270211" w:rsidRPr="005E13DA">
        <w:rPr>
          <w:rFonts w:ascii="Garamond" w:hAnsi="Garamond"/>
          <w:sz w:val="24"/>
          <w:szCs w:val="24"/>
        </w:rPr>
        <w:t xml:space="preserve"> e dovrà essere allegata </w:t>
      </w:r>
      <w:r w:rsidR="00270211" w:rsidRPr="005E13DA">
        <w:rPr>
          <w:rFonts w:ascii="Garamond" w:hAnsi="Garamond"/>
          <w:b/>
          <w:bCs/>
          <w:sz w:val="24"/>
          <w:szCs w:val="24"/>
          <w:u w:val="single"/>
        </w:rPr>
        <w:t>l’offerta economica senza prezzi</w:t>
      </w:r>
      <w:r w:rsidR="00270211" w:rsidRPr="005E13DA">
        <w:rPr>
          <w:rFonts w:ascii="Garamond" w:hAnsi="Garamond"/>
          <w:b/>
          <w:bCs/>
          <w:sz w:val="24"/>
          <w:szCs w:val="24"/>
        </w:rPr>
        <w:t>.</w:t>
      </w:r>
    </w:p>
    <w:p w14:paraId="17BAA3A9" w14:textId="77777777" w:rsidR="00344DDF" w:rsidRPr="00790842" w:rsidRDefault="00344DDF" w:rsidP="003277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  <w:r w:rsidRPr="00790842">
        <w:rPr>
          <w:rFonts w:ascii="Garamond" w:hAnsi="Garamond"/>
          <w:sz w:val="24"/>
          <w:szCs w:val="24"/>
        </w:rPr>
        <w:t xml:space="preserve">La commissione tecnica valuterà quanto dichiarato nel presente questionario ai fini dell’attribuzione del punteggio. </w:t>
      </w:r>
      <w:r w:rsidRPr="00790842">
        <w:rPr>
          <w:rFonts w:ascii="Garamond" w:hAnsi="Garamond"/>
          <w:sz w:val="24"/>
          <w:szCs w:val="24"/>
          <w:u w:val="single"/>
        </w:rPr>
        <w:t>Eventuali rimandi alla documentazione tecnica allegata dovranno indicare il nome del documento e la pagina di riferimento</w:t>
      </w:r>
      <w:r w:rsidRPr="00790842">
        <w:rPr>
          <w:rFonts w:ascii="Garamond" w:hAnsi="Garamond"/>
          <w:sz w:val="24"/>
          <w:szCs w:val="24"/>
        </w:rPr>
        <w:t>. In caso di mancata risposta, non si procederà all’attribuzione del punteggio.</w:t>
      </w:r>
    </w:p>
    <w:p w14:paraId="29BFD7C6" w14:textId="77777777" w:rsidR="00344DDF" w:rsidRPr="00790842" w:rsidRDefault="00344DDF" w:rsidP="003277A9">
      <w:pPr>
        <w:pStyle w:val="usoboll1"/>
        <w:spacing w:before="120" w:line="240" w:lineRule="auto"/>
        <w:rPr>
          <w:rFonts w:ascii="Garamond" w:hAnsi="Garamond"/>
          <w:szCs w:val="24"/>
        </w:rPr>
      </w:pPr>
      <w:r w:rsidRPr="00790842">
        <w:rPr>
          <w:rFonts w:ascii="Garamond" w:hAnsi="Garamond"/>
          <w:szCs w:val="24"/>
        </w:rPr>
        <w:t>_____________, lì ___________</w:t>
      </w:r>
    </w:p>
    <w:p w14:paraId="3FC59B39" w14:textId="77777777" w:rsidR="00344DDF" w:rsidRPr="00790842" w:rsidRDefault="00344DDF" w:rsidP="003277A9">
      <w:pPr>
        <w:pStyle w:val="usoboll1"/>
        <w:spacing w:line="240" w:lineRule="auto"/>
        <w:ind w:left="2126" w:firstLine="4253"/>
        <w:rPr>
          <w:rFonts w:ascii="Garamond" w:hAnsi="Garamond"/>
          <w:b/>
          <w:smallCaps/>
          <w:szCs w:val="24"/>
        </w:rPr>
      </w:pPr>
      <w:r w:rsidRPr="00790842">
        <w:rPr>
          <w:rFonts w:ascii="Garamond" w:hAnsi="Garamond"/>
          <w:b/>
          <w:smallCaps/>
          <w:szCs w:val="24"/>
        </w:rPr>
        <w:t>Firma</w:t>
      </w:r>
    </w:p>
    <w:p w14:paraId="7966F49F" w14:textId="77777777" w:rsidR="003277A9" w:rsidRPr="00790842" w:rsidRDefault="00F87992" w:rsidP="003277A9">
      <w:pPr>
        <w:pStyle w:val="usoboll1"/>
        <w:spacing w:line="240" w:lineRule="auto"/>
        <w:ind w:left="4820" w:right="424"/>
        <w:rPr>
          <w:rFonts w:ascii="Garamond" w:hAnsi="Garamond"/>
          <w:i/>
          <w:szCs w:val="24"/>
        </w:rPr>
      </w:pPr>
      <w:r w:rsidRPr="00790842">
        <w:rPr>
          <w:rFonts w:ascii="Garamond" w:hAnsi="Garamond"/>
          <w:i/>
          <w:szCs w:val="24"/>
        </w:rPr>
        <w:t>(firmato digitalmente dal Legale Rappresentante)</w:t>
      </w:r>
    </w:p>
    <w:p w14:paraId="1AE0C0D0" w14:textId="76C4DD33" w:rsidR="00344DDF" w:rsidRPr="004B13D4" w:rsidRDefault="00344DDF" w:rsidP="003277A9">
      <w:pPr>
        <w:pStyle w:val="usoboll1"/>
        <w:spacing w:line="240" w:lineRule="auto"/>
        <w:ind w:left="5387" w:right="424" w:hanging="142"/>
        <w:rPr>
          <w:rFonts w:ascii="Garamond" w:hAnsi="Garamond"/>
          <w:b/>
          <w:szCs w:val="24"/>
        </w:rPr>
      </w:pPr>
      <w:r w:rsidRPr="00790842">
        <w:rPr>
          <w:rFonts w:ascii="Garamond" w:hAnsi="Garamond"/>
          <w:i/>
          <w:szCs w:val="24"/>
        </w:rPr>
        <w:t>__________________________</w:t>
      </w:r>
    </w:p>
    <w:sectPr w:rsidR="00344DDF" w:rsidRPr="004B13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EE69" w14:textId="77777777" w:rsidR="00BF5A6D" w:rsidRDefault="00BF5A6D" w:rsidP="009D1BCC">
      <w:pPr>
        <w:spacing w:after="0" w:line="240" w:lineRule="auto"/>
      </w:pPr>
      <w:r>
        <w:separator/>
      </w:r>
    </w:p>
  </w:endnote>
  <w:endnote w:type="continuationSeparator" w:id="0">
    <w:p w14:paraId="4E66FADF" w14:textId="77777777" w:rsidR="00BF5A6D" w:rsidRDefault="00BF5A6D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615964"/>
      <w:docPartObj>
        <w:docPartGallery w:val="Page Numbers (Bottom of Page)"/>
        <w:docPartUnique/>
      </w:docPartObj>
    </w:sdtPr>
    <w:sdtEndPr/>
    <w:sdtContent>
      <w:p w14:paraId="2690FE5E" w14:textId="47DBF4B6" w:rsidR="004B13D4" w:rsidRDefault="004B13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E0D64" w14:textId="77777777" w:rsidR="004B13D4" w:rsidRDefault="004B13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9E18" w14:textId="77777777" w:rsidR="00BF5A6D" w:rsidRDefault="00BF5A6D" w:rsidP="009D1BCC">
      <w:pPr>
        <w:spacing w:after="0" w:line="240" w:lineRule="auto"/>
      </w:pPr>
      <w:r>
        <w:separator/>
      </w:r>
    </w:p>
  </w:footnote>
  <w:footnote w:type="continuationSeparator" w:id="0">
    <w:p w14:paraId="51F9CD67" w14:textId="77777777" w:rsidR="00BF5A6D" w:rsidRDefault="00BF5A6D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D8FA" w14:textId="79C5CA61" w:rsidR="00A62E00" w:rsidRDefault="00A62E00" w:rsidP="00A62E00">
    <w:pPr>
      <w:spacing w:after="0"/>
      <w:jc w:val="center"/>
      <w:rPr>
        <w:rFonts w:ascii="Garamond" w:eastAsia="Times New Roman" w:hAnsi="Garamond"/>
        <w:b/>
        <w:bCs/>
        <w:smallCaps/>
        <w:noProof/>
      </w:rPr>
    </w:pPr>
    <w:bookmarkStart w:id="1" w:name="_Hlk164160911"/>
    <w:r w:rsidRPr="009E54C0">
      <w:rPr>
        <w:rFonts w:ascii="Garamond" w:eastAsia="Times New Roman" w:hAnsi="Garamond"/>
        <w:b/>
        <w:bCs/>
        <w:smallCaps/>
        <w:noProof/>
      </w:rPr>
      <w:t xml:space="preserve">PROCEDURA </w:t>
    </w:r>
    <w:r>
      <w:rPr>
        <w:rFonts w:ascii="Garamond" w:eastAsia="Times New Roman" w:hAnsi="Garamond"/>
        <w:b/>
        <w:bCs/>
        <w:smallCaps/>
        <w:noProof/>
      </w:rPr>
      <w:t xml:space="preserve">AGGREGATA  </w:t>
    </w:r>
    <w:r w:rsidRPr="009E54C0">
      <w:rPr>
        <w:rFonts w:ascii="Garamond" w:eastAsia="Times New Roman" w:hAnsi="Garamond"/>
        <w:b/>
        <w:bCs/>
        <w:smallCaps/>
        <w:noProof/>
      </w:rPr>
      <w:t>APERTA</w:t>
    </w:r>
    <w:r>
      <w:rPr>
        <w:rFonts w:ascii="Garamond" w:eastAsia="Times New Roman" w:hAnsi="Garamond"/>
        <w:b/>
        <w:bCs/>
        <w:smallCaps/>
        <w:noProof/>
      </w:rPr>
      <w:t xml:space="preserve"> </w:t>
    </w:r>
    <w:r>
      <w:rPr>
        <w:rFonts w:ascii="Garamond" w:hAnsi="Garamond"/>
        <w:b/>
        <w:bCs/>
        <w:smallCaps/>
        <w:noProof/>
      </w:rPr>
      <w:t xml:space="preserve">– MEDIANTE UTILIZZO DELLA PIATTAFORMA SINTEL – </w:t>
    </w:r>
    <w:r w:rsidRPr="009E54C0">
      <w:rPr>
        <w:rFonts w:ascii="Garamond" w:eastAsia="Times New Roman" w:hAnsi="Garamond"/>
        <w:b/>
        <w:bCs/>
        <w:smallCaps/>
        <w:noProof/>
      </w:rPr>
      <w:t>PER L’AFFIDAMENTO DELLA FORNITURA DI</w:t>
    </w:r>
    <w:r>
      <w:rPr>
        <w:rFonts w:ascii="Garamond" w:eastAsia="Times New Roman" w:hAnsi="Garamond"/>
        <w:b/>
        <w:bCs/>
        <w:smallCaps/>
        <w:noProof/>
      </w:rPr>
      <w:t xml:space="preserve"> </w:t>
    </w:r>
    <w:r w:rsidR="00A814CD">
      <w:rPr>
        <w:rFonts w:ascii="Garamond" w:eastAsia="Times New Roman" w:hAnsi="Garamond"/>
        <w:b/>
        <w:bCs/>
        <w:smallCaps/>
        <w:noProof/>
      </w:rPr>
      <w:t xml:space="preserve">N. 19 </w:t>
    </w:r>
    <w:r>
      <w:rPr>
        <w:rFonts w:ascii="Garamond" w:eastAsia="Times New Roman" w:hAnsi="Garamond"/>
        <w:b/>
        <w:bCs/>
        <w:smallCaps/>
        <w:noProof/>
      </w:rPr>
      <w:t xml:space="preserve">TAVOLI OPERATORI </w:t>
    </w:r>
    <w:r w:rsidRPr="009D36D8">
      <w:rPr>
        <w:rFonts w:ascii="Garamond" w:eastAsia="Times New Roman" w:hAnsi="Garamond"/>
        <w:b/>
        <w:bCs/>
        <w:smallCaps/>
        <w:noProof/>
      </w:rPr>
      <w:t xml:space="preserve">DA DESTINARSI ALL’ASST PAPA GIOVANNI XXIII (CAPOFILA) E ALLA ASST DI </w:t>
    </w:r>
    <w:r>
      <w:rPr>
        <w:rFonts w:ascii="Garamond" w:eastAsia="Times New Roman" w:hAnsi="Garamond"/>
        <w:b/>
        <w:bCs/>
        <w:smallCaps/>
        <w:noProof/>
      </w:rPr>
      <w:t xml:space="preserve">PAVIA E IRCCS FONDAZIONE SAN GERARDO DEI TINTORI DI MONZA </w:t>
    </w:r>
    <w:r w:rsidRPr="009D36D8">
      <w:rPr>
        <w:rFonts w:ascii="Garamond" w:eastAsia="Times New Roman" w:hAnsi="Garamond"/>
        <w:b/>
        <w:bCs/>
        <w:smallCaps/>
        <w:noProof/>
      </w:rPr>
      <w:t>(MANDANT</w:t>
    </w:r>
    <w:r>
      <w:rPr>
        <w:rFonts w:ascii="Garamond" w:eastAsia="Times New Roman" w:hAnsi="Garamond"/>
        <w:b/>
        <w:bCs/>
        <w:smallCaps/>
        <w:noProof/>
      </w:rPr>
      <w:t>I</w:t>
    </w:r>
    <w:r w:rsidRPr="009D36D8">
      <w:rPr>
        <w:rFonts w:ascii="Garamond" w:eastAsia="Times New Roman" w:hAnsi="Garamond"/>
        <w:b/>
        <w:bCs/>
        <w:smallCaps/>
        <w:noProof/>
      </w:rPr>
      <w:t>).</w:t>
    </w:r>
    <w:r>
      <w:rPr>
        <w:rFonts w:ascii="Garamond" w:eastAsia="Times New Roman" w:hAnsi="Garamond"/>
        <w:b/>
        <w:bCs/>
        <w:smallCaps/>
        <w:noProof/>
      </w:rPr>
      <w:t xml:space="preserve">  </w:t>
    </w:r>
  </w:p>
  <w:p w14:paraId="212B98DB" w14:textId="77777777" w:rsidR="00A62E00" w:rsidRPr="009E54C0" w:rsidRDefault="00A62E00" w:rsidP="00A62E00">
    <w:pPr>
      <w:spacing w:after="0"/>
      <w:jc w:val="center"/>
      <w:rPr>
        <w:rFonts w:ascii="Garamond" w:eastAsia="Times New Roman" w:hAnsi="Garamond"/>
        <w:b/>
        <w:bCs/>
        <w:smallCaps/>
        <w:noProof/>
      </w:rPr>
    </w:pPr>
    <w:r>
      <w:rPr>
        <w:rFonts w:ascii="Garamond" w:eastAsia="Times New Roman" w:hAnsi="Garamond"/>
        <w:b/>
        <w:bCs/>
        <w:smallCaps/>
        <w:noProof/>
      </w:rPr>
      <w:t>LOTTO UNICO.</w:t>
    </w:r>
  </w:p>
  <w:p w14:paraId="69E6AC88" w14:textId="77777777" w:rsidR="007B20C2" w:rsidRDefault="007B20C2" w:rsidP="007B20C2">
    <w:pPr>
      <w:spacing w:after="0"/>
      <w:jc w:val="center"/>
      <w:rPr>
        <w:rFonts w:ascii="Garamond" w:eastAsia="Times New Roman" w:hAnsi="Garamond" w:cs="Garamond"/>
      </w:rPr>
    </w:pPr>
  </w:p>
  <w:bookmarkEnd w:id="1"/>
  <w:p w14:paraId="421D495C" w14:textId="43E8E2DC" w:rsidR="009D1BCC" w:rsidRPr="00277E06" w:rsidRDefault="009D1BCC" w:rsidP="009D1BCC">
    <w:pPr>
      <w:autoSpaceDE w:val="0"/>
      <w:autoSpaceDN w:val="0"/>
      <w:adjustRightInd w:val="0"/>
      <w:jc w:val="right"/>
      <w:rPr>
        <w:rFonts w:ascii="Garamond" w:hAnsi="Garamond"/>
        <w:smallCaps/>
      </w:rPr>
    </w:pPr>
    <w:r>
      <w:rPr>
        <w:rFonts w:ascii="Garamond" w:hAnsi="Garamond" w:cs="Arial"/>
        <w:smallCaps/>
        <w:color w:val="000000"/>
      </w:rPr>
      <w:t>A</w:t>
    </w:r>
    <w:r w:rsidRPr="00277E06">
      <w:rPr>
        <w:rFonts w:ascii="Garamond" w:hAnsi="Garamond" w:cs="Arial"/>
        <w:smallCaps/>
        <w:color w:val="000000"/>
      </w:rPr>
      <w:t>llegato 2_D</w:t>
    </w:r>
  </w:p>
  <w:p w14:paraId="78942449" w14:textId="77777777" w:rsidR="009D1BCC" w:rsidRPr="00AF43F9" w:rsidRDefault="009D1BCC" w:rsidP="009D1BCC">
    <w:pPr>
      <w:tabs>
        <w:tab w:val="center" w:pos="4819"/>
        <w:tab w:val="left" w:pos="7665"/>
      </w:tabs>
      <w:autoSpaceDE w:val="0"/>
      <w:autoSpaceDN w:val="0"/>
      <w:adjustRightInd w:val="0"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ab/>
    </w:r>
    <w:r w:rsidRPr="00AF43F9">
      <w:rPr>
        <w:rFonts w:ascii="Garamond" w:hAnsi="Garamond"/>
        <w:b/>
        <w:smallCaps/>
      </w:rPr>
      <w:t>QUESTIONARIO TECNICO</w:t>
    </w:r>
    <w:r>
      <w:rPr>
        <w:rFonts w:ascii="Garamond" w:hAnsi="Garamond"/>
        <w:b/>
        <w:smallCaps/>
      </w:rPr>
      <w:tab/>
    </w:r>
  </w:p>
  <w:p w14:paraId="66410ADD" w14:textId="40EF4BD7" w:rsidR="009D1BCC" w:rsidRDefault="009D1BCC" w:rsidP="009D1BCC">
    <w:pPr>
      <w:autoSpaceDE w:val="0"/>
      <w:autoSpaceDN w:val="0"/>
      <w:adjustRightInd w:val="0"/>
      <w:jc w:val="center"/>
      <w:rPr>
        <w:rFonts w:ascii="Garamond" w:hAnsi="Garamond"/>
        <w:b/>
        <w:smallCaps/>
      </w:rPr>
    </w:pPr>
    <w:r w:rsidRPr="00AF43F9">
      <w:rPr>
        <w:rFonts w:ascii="Garamond" w:hAnsi="Garamond"/>
        <w:b/>
        <w:smallCaps/>
      </w:rPr>
      <w:t xml:space="preserve">PER </w:t>
    </w:r>
    <w:r w:rsidR="00F145E0">
      <w:rPr>
        <w:rFonts w:ascii="Garamond" w:hAnsi="Garamond"/>
        <w:b/>
        <w:smallCaps/>
      </w:rPr>
      <w:t>ATTRIBUZIONE PUNTEGGIO TECNICO</w:t>
    </w:r>
  </w:p>
  <w:p w14:paraId="684AB459" w14:textId="77777777" w:rsidR="009D1BCC" w:rsidRDefault="009D1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C"/>
    <w:rsid w:val="000C78DC"/>
    <w:rsid w:val="00114478"/>
    <w:rsid w:val="002551E8"/>
    <w:rsid w:val="00270211"/>
    <w:rsid w:val="002F794C"/>
    <w:rsid w:val="003277A9"/>
    <w:rsid w:val="00330D92"/>
    <w:rsid w:val="00344437"/>
    <w:rsid w:val="00344DDF"/>
    <w:rsid w:val="00356DE0"/>
    <w:rsid w:val="00391D19"/>
    <w:rsid w:val="003F5FA7"/>
    <w:rsid w:val="004B13D4"/>
    <w:rsid w:val="005E13DA"/>
    <w:rsid w:val="006B5BC5"/>
    <w:rsid w:val="006E7F9F"/>
    <w:rsid w:val="007002A8"/>
    <w:rsid w:val="00790842"/>
    <w:rsid w:val="007B20C2"/>
    <w:rsid w:val="007E1707"/>
    <w:rsid w:val="008C6C1A"/>
    <w:rsid w:val="009077C6"/>
    <w:rsid w:val="009D1BCC"/>
    <w:rsid w:val="009F4FE0"/>
    <w:rsid w:val="00A36EB3"/>
    <w:rsid w:val="00A62E00"/>
    <w:rsid w:val="00A814CD"/>
    <w:rsid w:val="00AB7456"/>
    <w:rsid w:val="00B477AE"/>
    <w:rsid w:val="00BF5A6D"/>
    <w:rsid w:val="00D67BF3"/>
    <w:rsid w:val="00D929E0"/>
    <w:rsid w:val="00DE4870"/>
    <w:rsid w:val="00E001A0"/>
    <w:rsid w:val="00E21F86"/>
    <w:rsid w:val="00E73C43"/>
    <w:rsid w:val="00EC7FD4"/>
    <w:rsid w:val="00ED57B4"/>
    <w:rsid w:val="00F106FA"/>
    <w:rsid w:val="00F145E0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2575F9"/>
  <w15:chartTrackingRefBased/>
  <w15:docId w15:val="{4435AFB0-DF0C-4930-BCF5-93E0160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customStyle="1" w:styleId="usoboll1">
    <w:name w:val="usoboll1"/>
    <w:basedOn w:val="Normale"/>
    <w:rsid w:val="00344DD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95AC-E894-45E0-94EF-22727486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FUMAGALLI</dc:creator>
  <cp:keywords/>
  <dc:description/>
  <cp:lastModifiedBy>SARA FUMAGALLI</cp:lastModifiedBy>
  <cp:revision>26</cp:revision>
  <dcterms:created xsi:type="dcterms:W3CDTF">2024-04-18T12:35:00Z</dcterms:created>
  <dcterms:modified xsi:type="dcterms:W3CDTF">2025-06-26T13:06:00Z</dcterms:modified>
</cp:coreProperties>
</file>