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01DF23" w14:textId="6FF7534C" w:rsidR="00214BB6" w:rsidRPr="0018090B" w:rsidRDefault="005B4936" w:rsidP="00171EBC">
      <w:pPr>
        <w:widowControl w:val="0"/>
        <w:spacing w:line="567" w:lineRule="atLeast"/>
        <w:jc w:val="center"/>
        <w:rPr>
          <w:rFonts w:ascii="Garamond" w:eastAsia="Cambria" w:hAnsi="Garamond"/>
          <w:b/>
          <w:lang w:eastAsia="en-US"/>
        </w:rPr>
      </w:pPr>
      <w:r>
        <w:rPr>
          <w:rFonts w:ascii="Garamond" w:eastAsia="Cambria" w:hAnsi="Garamond"/>
          <w:b/>
          <w:lang w:eastAsia="en-US"/>
        </w:rPr>
        <w:t xml:space="preserve">SCHEMA DI </w:t>
      </w:r>
      <w:r w:rsidRPr="0018090B">
        <w:rPr>
          <w:rFonts w:ascii="Garamond" w:eastAsia="Cambria" w:hAnsi="Garamond"/>
          <w:b/>
          <w:lang w:eastAsia="en-US"/>
        </w:rPr>
        <w:t xml:space="preserve">CONTRATTO D'APPALTO DEI </w:t>
      </w:r>
      <w:r w:rsidR="00111F28" w:rsidRPr="00111F28">
        <w:rPr>
          <w:rFonts w:ascii="Garamond" w:eastAsia="Cambria" w:hAnsi="Garamond"/>
          <w:b/>
          <w:lang w:eastAsia="en-US"/>
        </w:rPr>
        <w:t>LAVORI DI ADEGUAMENTO FUNZIONALE DELL’IMMOBILE DI VIA BOCCALEONE</w:t>
      </w:r>
      <w:r w:rsidR="00111F28">
        <w:rPr>
          <w:rFonts w:ascii="Garamond" w:eastAsia="Cambria" w:hAnsi="Garamond"/>
          <w:b/>
          <w:lang w:eastAsia="en-US"/>
        </w:rPr>
        <w:t xml:space="preserve"> </w:t>
      </w:r>
      <w:r w:rsidR="00887680">
        <w:rPr>
          <w:rFonts w:ascii="Garamond" w:eastAsia="Cambria" w:hAnsi="Garamond"/>
          <w:b/>
          <w:lang w:eastAsia="en-US"/>
        </w:rPr>
        <w:t>XXIII</w:t>
      </w:r>
      <w:r w:rsidRPr="0018090B">
        <w:rPr>
          <w:rFonts w:ascii="Garamond" w:eastAsia="Cambria" w:hAnsi="Garamond"/>
          <w:b/>
          <w:lang w:eastAsia="en-US"/>
        </w:rPr>
        <w:t>.</w:t>
      </w:r>
    </w:p>
    <w:p w14:paraId="16DA15F0" w14:textId="77777777" w:rsidR="00214BB6" w:rsidRPr="0018090B" w:rsidRDefault="00214BB6" w:rsidP="00856AFF">
      <w:pPr>
        <w:widowControl w:val="0"/>
        <w:spacing w:line="567" w:lineRule="atLeast"/>
        <w:jc w:val="center"/>
        <w:rPr>
          <w:rFonts w:ascii="Garamond" w:eastAsia="Cambria" w:hAnsi="Garamond"/>
          <w:lang w:eastAsia="en-US"/>
        </w:rPr>
      </w:pPr>
      <w:r w:rsidRPr="0018090B">
        <w:rPr>
          <w:rFonts w:ascii="Garamond" w:eastAsia="Cambria" w:hAnsi="Garamond"/>
          <w:lang w:eastAsia="en-US"/>
        </w:rPr>
        <w:t>Tra:</w:t>
      </w:r>
    </w:p>
    <w:p w14:paraId="478851F5" w14:textId="4483A2FB" w:rsidR="00214BB6" w:rsidRPr="0018090B" w:rsidRDefault="00214BB6" w:rsidP="00856AFF">
      <w:pPr>
        <w:widowControl w:val="0"/>
        <w:spacing w:line="567" w:lineRule="atLeast"/>
        <w:jc w:val="both"/>
        <w:rPr>
          <w:rFonts w:ascii="Garamond" w:eastAsia="Cambria" w:hAnsi="Garamond"/>
          <w:lang w:eastAsia="en-US"/>
        </w:rPr>
      </w:pPr>
      <w:r w:rsidRPr="0018090B">
        <w:rPr>
          <w:rFonts w:ascii="Garamond" w:eastAsia="Cambria" w:hAnsi="Garamond"/>
          <w:b/>
          <w:lang w:eastAsia="en-US"/>
        </w:rPr>
        <w:t>l’Azienda Socio</w:t>
      </w:r>
      <w:r w:rsidR="00C43AC9" w:rsidRPr="0018090B">
        <w:rPr>
          <w:rFonts w:ascii="Garamond" w:eastAsia="Cambria" w:hAnsi="Garamond"/>
          <w:b/>
          <w:lang w:eastAsia="en-US"/>
        </w:rPr>
        <w:t xml:space="preserve"> </w:t>
      </w:r>
      <w:r w:rsidRPr="0018090B">
        <w:rPr>
          <w:rFonts w:ascii="Garamond" w:eastAsia="Cambria" w:hAnsi="Garamond"/>
          <w:b/>
          <w:lang w:eastAsia="en-US"/>
        </w:rPr>
        <w:t xml:space="preserve">Sanitaria Territoriale Papa Giovanni XXIII </w:t>
      </w:r>
      <w:r w:rsidRPr="0018090B">
        <w:rPr>
          <w:rFonts w:ascii="Garamond" w:eastAsia="Cambria" w:hAnsi="Garamond"/>
          <w:lang w:eastAsia="en-US"/>
        </w:rPr>
        <w:t xml:space="preserve">con sede </w:t>
      </w:r>
      <w:r w:rsidR="00E37142" w:rsidRPr="0018090B">
        <w:rPr>
          <w:rFonts w:ascii="Garamond" w:eastAsia="Cambria" w:hAnsi="Garamond"/>
          <w:lang w:eastAsia="en-US"/>
        </w:rPr>
        <w:t>a Bergamo cap</w:t>
      </w:r>
      <w:r w:rsidR="004B24AB" w:rsidRPr="0018090B">
        <w:rPr>
          <w:rFonts w:ascii="Garamond" w:eastAsia="Cambria" w:hAnsi="Garamond"/>
          <w:lang w:eastAsia="en-US"/>
        </w:rPr>
        <w:t>.</w:t>
      </w:r>
      <w:r w:rsidR="00E37142" w:rsidRPr="0018090B">
        <w:rPr>
          <w:rFonts w:ascii="Garamond" w:eastAsia="Cambria" w:hAnsi="Garamond"/>
          <w:lang w:eastAsia="en-US"/>
        </w:rPr>
        <w:t xml:space="preserve"> 24127, </w:t>
      </w:r>
      <w:r w:rsidRPr="0018090B">
        <w:rPr>
          <w:rFonts w:ascii="Garamond" w:eastAsia="Cambria" w:hAnsi="Garamond"/>
          <w:lang w:eastAsia="en-US"/>
        </w:rPr>
        <w:t>Piazza O</w:t>
      </w:r>
      <w:r w:rsidR="00E37142" w:rsidRPr="0018090B">
        <w:rPr>
          <w:rFonts w:ascii="Garamond" w:eastAsia="Cambria" w:hAnsi="Garamond"/>
          <w:lang w:eastAsia="en-US"/>
        </w:rPr>
        <w:t>.</w:t>
      </w:r>
      <w:r w:rsidRPr="0018090B">
        <w:rPr>
          <w:rFonts w:ascii="Garamond" w:eastAsia="Cambria" w:hAnsi="Garamond"/>
          <w:lang w:eastAsia="en-US"/>
        </w:rPr>
        <w:t>M</w:t>
      </w:r>
      <w:r w:rsidR="00E37142" w:rsidRPr="0018090B">
        <w:rPr>
          <w:rFonts w:ascii="Garamond" w:eastAsia="Cambria" w:hAnsi="Garamond"/>
          <w:lang w:eastAsia="en-US"/>
        </w:rPr>
        <w:t>.</w:t>
      </w:r>
      <w:r w:rsidRPr="0018090B">
        <w:rPr>
          <w:rFonts w:ascii="Garamond" w:eastAsia="Cambria" w:hAnsi="Garamond"/>
          <w:lang w:eastAsia="en-US"/>
        </w:rPr>
        <w:t>S</w:t>
      </w:r>
      <w:r w:rsidR="00E37142" w:rsidRPr="0018090B">
        <w:rPr>
          <w:rFonts w:ascii="Garamond" w:eastAsia="Cambria" w:hAnsi="Garamond"/>
          <w:lang w:eastAsia="en-US"/>
        </w:rPr>
        <w:t>. n.</w:t>
      </w:r>
      <w:r w:rsidRPr="0018090B">
        <w:rPr>
          <w:rFonts w:ascii="Garamond" w:eastAsia="Cambria" w:hAnsi="Garamond"/>
          <w:lang w:eastAsia="en-US"/>
        </w:rPr>
        <w:t xml:space="preserve">1, </w:t>
      </w:r>
      <w:r w:rsidR="00E37142" w:rsidRPr="0018090B">
        <w:rPr>
          <w:rFonts w:ascii="Garamond" w:eastAsia="Cambria" w:hAnsi="Garamond"/>
          <w:lang w:eastAsia="en-US"/>
        </w:rPr>
        <w:t xml:space="preserve">Cod. Fisc. e Partita I.V.A. </w:t>
      </w:r>
      <w:r w:rsidRPr="0018090B">
        <w:rPr>
          <w:rFonts w:ascii="Garamond" w:eastAsia="Cambria" w:hAnsi="Garamond"/>
          <w:lang w:eastAsia="en-US"/>
        </w:rPr>
        <w:t xml:space="preserve">04114370168 rappresentata dal </w:t>
      </w:r>
      <w:r w:rsidR="005B4936">
        <w:rPr>
          <w:rFonts w:ascii="Garamond" w:eastAsia="Cambria" w:hAnsi="Garamond"/>
          <w:lang w:eastAsia="en-US"/>
        </w:rPr>
        <w:t xml:space="preserve">Responsabile Unico del Procedimento arch. </w:t>
      </w:r>
      <w:r w:rsidR="00111F28">
        <w:rPr>
          <w:rFonts w:ascii="Garamond" w:eastAsia="Cambria" w:hAnsi="Garamond"/>
          <w:lang w:eastAsia="en-US"/>
        </w:rPr>
        <w:t>Alessandro Frigeni</w:t>
      </w:r>
    </w:p>
    <w:p w14:paraId="14A5362B" w14:textId="22027266" w:rsidR="006D1F3A" w:rsidRPr="0018090B" w:rsidRDefault="00705616" w:rsidP="00856AFF">
      <w:pPr>
        <w:widowControl w:val="0"/>
        <w:spacing w:line="567" w:lineRule="atLeast"/>
        <w:jc w:val="both"/>
        <w:rPr>
          <w:rFonts w:ascii="Garamond" w:eastAsia="Cambria" w:hAnsi="Garamond"/>
          <w:lang w:eastAsia="en-US"/>
        </w:rPr>
      </w:pPr>
      <w:r w:rsidRPr="00705616">
        <w:rPr>
          <w:rFonts w:ascii="Garamond" w:eastAsia="Cambria" w:hAnsi="Garamond"/>
          <w:lang w:eastAsia="en-US"/>
        </w:rPr>
        <w:t>e</w:t>
      </w:r>
      <w:r>
        <w:rPr>
          <w:rFonts w:ascii="Garamond" w:eastAsia="Cambria" w:hAnsi="Garamond"/>
          <w:b/>
          <w:lang w:eastAsia="en-US"/>
        </w:rPr>
        <w:t xml:space="preserve"> </w:t>
      </w:r>
      <w:r w:rsidR="00A71435" w:rsidRPr="0018090B">
        <w:rPr>
          <w:rFonts w:ascii="Garamond" w:eastAsia="Cambria" w:hAnsi="Garamond"/>
          <w:b/>
          <w:lang w:eastAsia="en-US"/>
        </w:rPr>
        <w:t>l’impresa</w:t>
      </w:r>
      <w:r w:rsidR="00214BB6" w:rsidRPr="0018090B">
        <w:rPr>
          <w:rFonts w:ascii="Garamond" w:eastAsia="Cambria" w:hAnsi="Garamond"/>
          <w:b/>
          <w:lang w:eastAsia="en-US"/>
        </w:rPr>
        <w:t xml:space="preserve"> </w:t>
      </w:r>
      <w:r w:rsidR="005B4936">
        <w:rPr>
          <w:rFonts w:ascii="Garamond" w:hAnsi="Garamond" w:cs="Garamond"/>
        </w:rPr>
        <w:t>_______________</w:t>
      </w:r>
      <w:r w:rsidR="005B4936" w:rsidRPr="0018090B">
        <w:rPr>
          <w:rFonts w:ascii="Garamond" w:hAnsi="Garamond" w:cs="Garamond"/>
        </w:rPr>
        <w:t xml:space="preserve"> </w:t>
      </w:r>
      <w:r w:rsidR="00214BB6" w:rsidRPr="0018090B">
        <w:rPr>
          <w:rFonts w:ascii="Garamond" w:eastAsia="Cambria" w:hAnsi="Garamond"/>
          <w:lang w:eastAsia="en-US"/>
        </w:rPr>
        <w:t xml:space="preserve">con sede </w:t>
      </w:r>
      <w:r w:rsidR="006D1F3A" w:rsidRPr="0018090B">
        <w:rPr>
          <w:rFonts w:ascii="Garamond" w:eastAsia="Cambria" w:hAnsi="Garamond"/>
          <w:lang w:eastAsia="en-US"/>
        </w:rPr>
        <w:t xml:space="preserve">legale a </w:t>
      </w:r>
      <w:r w:rsidR="005B4936">
        <w:rPr>
          <w:rFonts w:ascii="Garamond" w:hAnsi="Garamond" w:cs="Garamond"/>
        </w:rPr>
        <w:t>_______________</w:t>
      </w:r>
      <w:r w:rsidR="006D1F3A" w:rsidRPr="0018090B">
        <w:rPr>
          <w:rFonts w:ascii="Garamond" w:eastAsia="Cambria" w:hAnsi="Garamond"/>
          <w:lang w:eastAsia="en-US"/>
        </w:rPr>
        <w:t xml:space="preserve"> cap</w:t>
      </w:r>
      <w:r w:rsidR="004B24AB" w:rsidRPr="0018090B">
        <w:rPr>
          <w:rFonts w:ascii="Garamond" w:eastAsia="Cambria" w:hAnsi="Garamond"/>
          <w:lang w:eastAsia="en-US"/>
        </w:rPr>
        <w:t>.</w:t>
      </w:r>
      <w:r w:rsidR="006D1F3A" w:rsidRPr="0018090B">
        <w:rPr>
          <w:rFonts w:ascii="Garamond" w:eastAsia="Cambria" w:hAnsi="Garamond"/>
          <w:lang w:eastAsia="en-US"/>
        </w:rPr>
        <w:t xml:space="preserve"> </w:t>
      </w:r>
      <w:r w:rsidR="005B4936">
        <w:rPr>
          <w:rFonts w:ascii="Garamond" w:hAnsi="Garamond" w:cs="Garamond"/>
        </w:rPr>
        <w:t>_______________</w:t>
      </w:r>
      <w:r w:rsidR="006D1F3A" w:rsidRPr="0018090B">
        <w:rPr>
          <w:rFonts w:ascii="Garamond" w:eastAsia="Cambria" w:hAnsi="Garamond"/>
          <w:lang w:eastAsia="en-US"/>
        </w:rPr>
        <w:t>,</w:t>
      </w:r>
      <w:r w:rsidR="00214BB6" w:rsidRPr="0018090B">
        <w:rPr>
          <w:rFonts w:ascii="Garamond" w:eastAsia="Cambria" w:hAnsi="Garamond"/>
          <w:lang w:eastAsia="en-US"/>
        </w:rPr>
        <w:t xml:space="preserve"> </w:t>
      </w:r>
      <w:r w:rsidR="006D1F3A" w:rsidRPr="0018090B">
        <w:rPr>
          <w:rFonts w:ascii="Garamond" w:eastAsia="Cambria" w:hAnsi="Garamond"/>
          <w:lang w:eastAsia="en-US"/>
        </w:rPr>
        <w:t xml:space="preserve">Via </w:t>
      </w:r>
      <w:r w:rsidR="005B4936">
        <w:rPr>
          <w:rFonts w:ascii="Garamond" w:hAnsi="Garamond" w:cs="Garamond"/>
        </w:rPr>
        <w:t>_______________</w:t>
      </w:r>
      <w:r w:rsidR="006D1F3A" w:rsidRPr="0018090B">
        <w:rPr>
          <w:rFonts w:ascii="Garamond" w:eastAsia="Cambria" w:hAnsi="Garamond"/>
          <w:lang w:eastAsia="en-US"/>
        </w:rPr>
        <w:t>, n.</w:t>
      </w:r>
      <w:r w:rsidR="005B4936" w:rsidRPr="005B4936">
        <w:rPr>
          <w:rFonts w:ascii="Garamond" w:hAnsi="Garamond" w:cs="Garamond"/>
        </w:rPr>
        <w:t xml:space="preserve"> </w:t>
      </w:r>
      <w:r w:rsidR="005B4936">
        <w:rPr>
          <w:rFonts w:ascii="Garamond" w:hAnsi="Garamond" w:cs="Garamond"/>
        </w:rPr>
        <w:t xml:space="preserve">_______________ </w:t>
      </w:r>
      <w:r w:rsidR="006D1F3A" w:rsidRPr="0018090B">
        <w:rPr>
          <w:rFonts w:ascii="Garamond" w:eastAsia="Cambria" w:hAnsi="Garamond"/>
          <w:lang w:eastAsia="en-US"/>
        </w:rPr>
        <w:t xml:space="preserve">Cod. Fisc. e Partita I.V.A. </w:t>
      </w:r>
      <w:r w:rsidR="005B4936">
        <w:rPr>
          <w:rFonts w:ascii="Garamond" w:hAnsi="Garamond" w:cs="Garamond"/>
        </w:rPr>
        <w:t>_______________,</w:t>
      </w:r>
      <w:r w:rsidR="006D1F3A" w:rsidRPr="0018090B">
        <w:rPr>
          <w:rFonts w:ascii="Garamond" w:hAnsi="Garamond" w:cs="Garamond"/>
        </w:rPr>
        <w:t xml:space="preserve"> rappresentat</w:t>
      </w:r>
      <w:r w:rsidR="005B4936">
        <w:rPr>
          <w:rFonts w:ascii="Garamond" w:hAnsi="Garamond" w:cs="Garamond"/>
        </w:rPr>
        <w:t>a</w:t>
      </w:r>
      <w:r w:rsidR="006D1F3A" w:rsidRPr="0018090B">
        <w:rPr>
          <w:rFonts w:ascii="Garamond" w:hAnsi="Garamond" w:cs="Garamond"/>
        </w:rPr>
        <w:t xml:space="preserve"> da </w:t>
      </w:r>
      <w:r w:rsidR="005B4936">
        <w:rPr>
          <w:rFonts w:ascii="Garamond" w:hAnsi="Garamond" w:cs="Garamond"/>
        </w:rPr>
        <w:t>_______________</w:t>
      </w:r>
    </w:p>
    <w:p w14:paraId="211BD6F4" w14:textId="77777777" w:rsidR="00214BB6" w:rsidRPr="0018090B" w:rsidRDefault="00214BB6" w:rsidP="00856AFF">
      <w:pPr>
        <w:widowControl w:val="0"/>
        <w:spacing w:line="567" w:lineRule="atLeast"/>
        <w:jc w:val="center"/>
        <w:rPr>
          <w:rFonts w:ascii="Garamond" w:eastAsia="Cambria" w:hAnsi="Garamond"/>
          <w:b/>
          <w:lang w:eastAsia="en-US"/>
        </w:rPr>
      </w:pPr>
      <w:r w:rsidRPr="0018090B">
        <w:rPr>
          <w:rFonts w:ascii="Garamond" w:eastAsia="Cambria" w:hAnsi="Garamond"/>
          <w:b/>
          <w:lang w:eastAsia="en-US"/>
        </w:rPr>
        <w:t>PREMESSO CHE:</w:t>
      </w:r>
    </w:p>
    <w:p w14:paraId="4412257C" w14:textId="77777777" w:rsidR="00A71435" w:rsidRPr="0018090B" w:rsidRDefault="00A71435" w:rsidP="00856AFF">
      <w:pPr>
        <w:widowControl w:val="0"/>
        <w:numPr>
          <w:ilvl w:val="0"/>
          <w:numId w:val="15"/>
        </w:numPr>
        <w:spacing w:line="567" w:lineRule="atLeast"/>
        <w:ind w:left="284" w:hanging="284"/>
        <w:jc w:val="both"/>
        <w:rPr>
          <w:rFonts w:ascii="Garamond" w:eastAsia="Cambria" w:hAnsi="Garamond"/>
          <w:lang w:eastAsia="en-US"/>
        </w:rPr>
      </w:pPr>
      <w:r w:rsidRPr="0018090B">
        <w:rPr>
          <w:rFonts w:ascii="Garamond" w:hAnsi="Garamond" w:cs="Garamond"/>
          <w:spacing w:val="-2"/>
        </w:rPr>
        <w:t xml:space="preserve">il presente documento, redatto ai sensi dell’art. 43 comma 1 del D.P.R. n. 207 del </w:t>
      </w:r>
      <w:r w:rsidR="00634E16" w:rsidRPr="0018090B">
        <w:rPr>
          <w:rFonts w:ascii="Garamond" w:hAnsi="Garamond" w:cs="Garamond"/>
          <w:spacing w:val="-2"/>
        </w:rPr>
        <w:t>0</w:t>
      </w:r>
      <w:r w:rsidRPr="0018090B">
        <w:rPr>
          <w:rFonts w:ascii="Garamond" w:hAnsi="Garamond" w:cs="Garamond"/>
          <w:spacing w:val="-2"/>
        </w:rPr>
        <w:t xml:space="preserve">5.10.2010 e </w:t>
      </w:r>
      <w:proofErr w:type="spellStart"/>
      <w:r w:rsidRPr="0018090B">
        <w:rPr>
          <w:rFonts w:ascii="Garamond" w:hAnsi="Garamond" w:cs="Garamond"/>
          <w:spacing w:val="-2"/>
        </w:rPr>
        <w:t>s</w:t>
      </w:r>
      <w:r w:rsidR="00634E16" w:rsidRPr="0018090B">
        <w:rPr>
          <w:rFonts w:ascii="Garamond" w:hAnsi="Garamond" w:cs="Garamond"/>
          <w:spacing w:val="-2"/>
        </w:rPr>
        <w:t>s</w:t>
      </w:r>
      <w:r w:rsidRPr="0018090B">
        <w:rPr>
          <w:rFonts w:ascii="Garamond" w:hAnsi="Garamond" w:cs="Garamond"/>
          <w:spacing w:val="-2"/>
        </w:rPr>
        <w:t>.</w:t>
      </w:r>
      <w:r w:rsidR="00634E16" w:rsidRPr="0018090B">
        <w:rPr>
          <w:rFonts w:ascii="Garamond" w:hAnsi="Garamond" w:cs="Garamond"/>
          <w:spacing w:val="-2"/>
        </w:rPr>
        <w:t>m</w:t>
      </w:r>
      <w:r w:rsidRPr="0018090B">
        <w:rPr>
          <w:rFonts w:ascii="Garamond" w:hAnsi="Garamond" w:cs="Garamond"/>
          <w:spacing w:val="-2"/>
        </w:rPr>
        <w:t>m.</w:t>
      </w:r>
      <w:r w:rsidR="00634E16" w:rsidRPr="0018090B">
        <w:rPr>
          <w:rFonts w:ascii="Garamond" w:hAnsi="Garamond" w:cs="Garamond"/>
          <w:spacing w:val="-2"/>
        </w:rPr>
        <w:t>i</w:t>
      </w:r>
      <w:r w:rsidRPr="0018090B">
        <w:rPr>
          <w:rFonts w:ascii="Garamond" w:hAnsi="Garamond" w:cs="Garamond"/>
          <w:spacing w:val="-2"/>
        </w:rPr>
        <w:t>i</w:t>
      </w:r>
      <w:proofErr w:type="spellEnd"/>
      <w:r w:rsidRPr="0018090B">
        <w:rPr>
          <w:rFonts w:ascii="Garamond" w:hAnsi="Garamond" w:cs="Garamond"/>
          <w:spacing w:val="-2"/>
        </w:rPr>
        <w:t>., precisa le clausole dirette a regolare il rapporto tra Stazione Appaltante e Appaltatore;</w:t>
      </w:r>
    </w:p>
    <w:p w14:paraId="0734CD88" w14:textId="77777777" w:rsidR="00214BB6" w:rsidRPr="0018090B" w:rsidRDefault="00214BB6" w:rsidP="00856AFF">
      <w:pPr>
        <w:widowControl w:val="0"/>
        <w:numPr>
          <w:ilvl w:val="0"/>
          <w:numId w:val="15"/>
        </w:numPr>
        <w:spacing w:line="567" w:lineRule="atLeast"/>
        <w:ind w:left="284" w:hanging="284"/>
        <w:jc w:val="both"/>
        <w:rPr>
          <w:rFonts w:ascii="Garamond" w:eastAsia="Cambria" w:hAnsi="Garamond"/>
          <w:lang w:eastAsia="en-US"/>
        </w:rPr>
      </w:pPr>
      <w:r w:rsidRPr="0018090B">
        <w:rPr>
          <w:rFonts w:ascii="Garamond" w:eastAsia="Cambria" w:hAnsi="Garamond"/>
          <w:lang w:eastAsia="en-US"/>
        </w:rPr>
        <w:t>nel seguito si intende per “</w:t>
      </w:r>
      <w:r w:rsidR="00337CD7" w:rsidRPr="0018090B">
        <w:rPr>
          <w:rFonts w:ascii="Garamond" w:eastAsia="Cambria" w:hAnsi="Garamond"/>
          <w:lang w:eastAsia="en-US"/>
        </w:rPr>
        <w:t xml:space="preserve">Codice” il </w:t>
      </w:r>
      <w:proofErr w:type="spellStart"/>
      <w:r w:rsidR="00337CD7" w:rsidRPr="0018090B">
        <w:rPr>
          <w:rFonts w:ascii="Garamond" w:eastAsia="Cambria" w:hAnsi="Garamond"/>
          <w:lang w:eastAsia="en-US"/>
        </w:rPr>
        <w:t>D.Lgs.</w:t>
      </w:r>
      <w:proofErr w:type="spellEnd"/>
      <w:r w:rsidR="00337CD7" w:rsidRPr="0018090B">
        <w:rPr>
          <w:rFonts w:ascii="Garamond" w:eastAsia="Cambria" w:hAnsi="Garamond"/>
          <w:lang w:eastAsia="en-US"/>
        </w:rPr>
        <w:t xml:space="preserve"> n. 50 del 18.04.</w:t>
      </w:r>
      <w:r w:rsidRPr="0018090B">
        <w:rPr>
          <w:rFonts w:ascii="Garamond" w:eastAsia="Cambria" w:hAnsi="Garamond"/>
          <w:lang w:eastAsia="en-US"/>
        </w:rPr>
        <w:t xml:space="preserve">2016 e </w:t>
      </w:r>
      <w:proofErr w:type="spellStart"/>
      <w:r w:rsidRPr="0018090B">
        <w:rPr>
          <w:rFonts w:ascii="Garamond" w:eastAsia="Cambria" w:hAnsi="Garamond"/>
          <w:lang w:eastAsia="en-US"/>
        </w:rPr>
        <w:t>ss.mm.ii</w:t>
      </w:r>
      <w:proofErr w:type="spellEnd"/>
      <w:r w:rsidRPr="0018090B">
        <w:rPr>
          <w:rFonts w:ascii="Garamond" w:eastAsia="Cambria" w:hAnsi="Garamond"/>
          <w:lang w:eastAsia="en-US"/>
        </w:rPr>
        <w:t xml:space="preserve">. e per “Regolamento” il D.P.R. n. 207 del </w:t>
      </w:r>
      <w:r w:rsidR="00634E16" w:rsidRPr="0018090B">
        <w:rPr>
          <w:rFonts w:ascii="Garamond" w:eastAsia="Cambria" w:hAnsi="Garamond"/>
          <w:lang w:eastAsia="en-US"/>
        </w:rPr>
        <w:t>0</w:t>
      </w:r>
      <w:r w:rsidRPr="0018090B">
        <w:rPr>
          <w:rFonts w:ascii="Garamond" w:eastAsia="Cambria" w:hAnsi="Garamond"/>
          <w:lang w:eastAsia="en-US"/>
        </w:rPr>
        <w:t>5.10.2010</w:t>
      </w:r>
      <w:r w:rsidR="00634E16" w:rsidRPr="0018090B">
        <w:rPr>
          <w:rFonts w:ascii="Garamond" w:eastAsia="Cambria" w:hAnsi="Garamond"/>
          <w:lang w:eastAsia="en-US"/>
        </w:rPr>
        <w:t xml:space="preserve"> e </w:t>
      </w:r>
      <w:proofErr w:type="spellStart"/>
      <w:r w:rsidR="00634E16" w:rsidRPr="0018090B">
        <w:rPr>
          <w:rFonts w:ascii="Garamond" w:eastAsia="Cambria" w:hAnsi="Garamond"/>
          <w:lang w:eastAsia="en-US"/>
        </w:rPr>
        <w:t>ss.mm.ii</w:t>
      </w:r>
      <w:proofErr w:type="spellEnd"/>
      <w:r w:rsidR="00634E16" w:rsidRPr="0018090B">
        <w:rPr>
          <w:rFonts w:ascii="Garamond" w:eastAsia="Cambria" w:hAnsi="Garamond"/>
          <w:lang w:eastAsia="en-US"/>
        </w:rPr>
        <w:t>.</w:t>
      </w:r>
      <w:r w:rsidRPr="0018090B">
        <w:rPr>
          <w:rFonts w:ascii="Garamond" w:eastAsia="Cambria" w:hAnsi="Garamond"/>
          <w:lang w:eastAsia="en-US"/>
        </w:rPr>
        <w:t xml:space="preserve"> per le parti ancora vigenti;</w:t>
      </w:r>
    </w:p>
    <w:p w14:paraId="0FBD98D3" w14:textId="77777777" w:rsidR="00A71435" w:rsidRPr="0018090B" w:rsidRDefault="00A71435" w:rsidP="00856AFF">
      <w:pPr>
        <w:widowControl w:val="0"/>
        <w:numPr>
          <w:ilvl w:val="0"/>
          <w:numId w:val="15"/>
        </w:numPr>
        <w:spacing w:line="567" w:lineRule="atLeast"/>
        <w:ind w:left="284" w:hanging="284"/>
        <w:jc w:val="both"/>
        <w:rPr>
          <w:rFonts w:ascii="Garamond" w:hAnsi="Garamond" w:cs="Garamond"/>
          <w:spacing w:val="-2"/>
        </w:rPr>
      </w:pPr>
      <w:r w:rsidRPr="0018090B">
        <w:rPr>
          <w:rFonts w:ascii="Garamond" w:hAnsi="Garamond" w:cs="Garamond"/>
          <w:spacing w:val="-2"/>
        </w:rPr>
        <w:t xml:space="preserve">la copertura economica dell’intervento è prevista mediante </w:t>
      </w:r>
      <w:r w:rsidR="00634E16" w:rsidRPr="0018090B">
        <w:rPr>
          <w:rFonts w:ascii="Garamond" w:hAnsi="Garamond" w:cs="Garamond"/>
          <w:spacing w:val="-2"/>
        </w:rPr>
        <w:t>fondi di bilancio</w:t>
      </w:r>
      <w:r w:rsidRPr="0018090B">
        <w:rPr>
          <w:rFonts w:ascii="Garamond" w:hAnsi="Garamond" w:cs="Garamond"/>
          <w:spacing w:val="-2"/>
        </w:rPr>
        <w:t>;</w:t>
      </w:r>
    </w:p>
    <w:p w14:paraId="779C95E4" w14:textId="08D0916B" w:rsidR="00214BB6" w:rsidRPr="0018090B" w:rsidRDefault="00214BB6" w:rsidP="005B4936">
      <w:pPr>
        <w:widowControl w:val="0"/>
        <w:numPr>
          <w:ilvl w:val="0"/>
          <w:numId w:val="15"/>
        </w:numPr>
        <w:spacing w:line="567" w:lineRule="atLeast"/>
        <w:ind w:left="284" w:hanging="284"/>
        <w:jc w:val="both"/>
        <w:rPr>
          <w:rFonts w:ascii="Garamond" w:eastAsia="Cambria" w:hAnsi="Garamond"/>
          <w:lang w:eastAsia="en-US"/>
        </w:rPr>
      </w:pPr>
      <w:r w:rsidRPr="0018090B">
        <w:rPr>
          <w:rFonts w:ascii="Garamond" w:eastAsia="Cambria" w:hAnsi="Garamond"/>
          <w:lang w:eastAsia="en-US"/>
        </w:rPr>
        <w:t>l’onere per il servizio in oggetto trova copertura finanziaria mediante l</w:t>
      </w:r>
      <w:r w:rsidR="00887680">
        <w:rPr>
          <w:rFonts w:ascii="Garamond" w:eastAsia="Cambria" w:hAnsi="Garamond"/>
          <w:lang w:eastAsia="en-US"/>
        </w:rPr>
        <w:t>’</w:t>
      </w:r>
      <w:r w:rsidR="00735643" w:rsidRPr="0018090B">
        <w:rPr>
          <w:rFonts w:ascii="Garamond" w:eastAsia="Cambria" w:hAnsi="Garamond"/>
          <w:lang w:eastAsia="en-US"/>
        </w:rPr>
        <w:t xml:space="preserve"> </w:t>
      </w:r>
      <w:r w:rsidRPr="0018090B">
        <w:rPr>
          <w:rFonts w:ascii="Garamond" w:eastAsia="Cambria" w:hAnsi="Garamond"/>
          <w:lang w:eastAsia="en-US"/>
        </w:rPr>
        <w:t>autorizzazion</w:t>
      </w:r>
      <w:r w:rsidR="00887680">
        <w:rPr>
          <w:rFonts w:ascii="Garamond" w:eastAsia="Cambria" w:hAnsi="Garamond"/>
          <w:lang w:eastAsia="en-US"/>
        </w:rPr>
        <w:t>e</w:t>
      </w:r>
      <w:r w:rsidRPr="0018090B">
        <w:rPr>
          <w:rFonts w:ascii="Garamond" w:eastAsia="Cambria" w:hAnsi="Garamond"/>
          <w:lang w:eastAsia="en-US"/>
        </w:rPr>
        <w:t xml:space="preserve"> n</w:t>
      </w:r>
      <w:r w:rsidR="005B4936" w:rsidRPr="005B4936">
        <w:rPr>
          <w:rFonts w:ascii="Garamond" w:eastAsia="Cambria" w:hAnsi="Garamond"/>
          <w:lang w:eastAsia="en-US"/>
        </w:rPr>
        <w:t xml:space="preserve">. </w:t>
      </w:r>
      <w:r w:rsidR="00111F28">
        <w:rPr>
          <w:rFonts w:ascii="Garamond" w:eastAsia="Cambria" w:hAnsi="Garamond"/>
          <w:lang w:eastAsia="en-US"/>
        </w:rPr>
        <w:t>732</w:t>
      </w:r>
      <w:r w:rsidR="005B4936" w:rsidRPr="005B4936">
        <w:rPr>
          <w:rFonts w:ascii="Garamond" w:eastAsia="Cambria" w:hAnsi="Garamond"/>
          <w:lang w:eastAsia="en-US"/>
        </w:rPr>
        <w:t xml:space="preserve"> sub 1 </w:t>
      </w:r>
      <w:r w:rsidRPr="0018090B">
        <w:rPr>
          <w:rFonts w:ascii="Garamond" w:eastAsia="Cambria" w:hAnsi="Garamond"/>
          <w:lang w:eastAsia="en-US"/>
        </w:rPr>
        <w:t>dell’esercizio del bilancio corrente;</w:t>
      </w:r>
    </w:p>
    <w:p w14:paraId="4D2F315B" w14:textId="3CE8D72B" w:rsidR="00834A39" w:rsidRPr="005B4936" w:rsidRDefault="00834A39" w:rsidP="005B4936">
      <w:pPr>
        <w:widowControl w:val="0"/>
        <w:numPr>
          <w:ilvl w:val="0"/>
          <w:numId w:val="15"/>
        </w:numPr>
        <w:spacing w:line="567" w:lineRule="atLeast"/>
        <w:ind w:left="284" w:hanging="284"/>
        <w:jc w:val="both"/>
        <w:rPr>
          <w:rFonts w:ascii="Garamond" w:hAnsi="Garamond" w:cs="Garamond"/>
          <w:spacing w:val="-2"/>
        </w:rPr>
      </w:pPr>
      <w:r w:rsidRPr="005B4936">
        <w:rPr>
          <w:rFonts w:ascii="Garamond" w:hAnsi="Garamond" w:cs="Garamond"/>
          <w:spacing w:val="-2"/>
        </w:rPr>
        <w:t xml:space="preserve">al progetto è stato attribuito il codice unico di progetto CUP n. </w:t>
      </w:r>
      <w:r w:rsidR="00111F28" w:rsidRPr="00111F28">
        <w:rPr>
          <w:rFonts w:ascii="Garamond" w:hAnsi="Garamond" w:cs="Garamond"/>
          <w:spacing w:val="-2"/>
        </w:rPr>
        <w:t>C14E21000060002</w:t>
      </w:r>
      <w:r w:rsidRPr="005B4936">
        <w:rPr>
          <w:rFonts w:ascii="Garamond" w:hAnsi="Garamond" w:cs="Garamond"/>
          <w:spacing w:val="-2"/>
        </w:rPr>
        <w:t>;</w:t>
      </w:r>
    </w:p>
    <w:p w14:paraId="26854EB2" w14:textId="0B4D852B" w:rsidR="003470C3" w:rsidRPr="005B4936" w:rsidRDefault="00214BB6" w:rsidP="005B4936">
      <w:pPr>
        <w:widowControl w:val="0"/>
        <w:numPr>
          <w:ilvl w:val="0"/>
          <w:numId w:val="15"/>
        </w:numPr>
        <w:spacing w:line="567" w:lineRule="atLeast"/>
        <w:ind w:left="284" w:hanging="284"/>
        <w:jc w:val="both"/>
        <w:rPr>
          <w:rFonts w:ascii="Garamond" w:hAnsi="Garamond" w:cs="Garamond"/>
          <w:spacing w:val="-2"/>
        </w:rPr>
      </w:pPr>
      <w:r w:rsidRPr="005B4936">
        <w:rPr>
          <w:rFonts w:ascii="Garamond" w:hAnsi="Garamond" w:cs="Garamond"/>
          <w:spacing w:val="-2"/>
        </w:rPr>
        <w:t xml:space="preserve">all’appalto è stato attribuito il codice identificativo gara CIG n. </w:t>
      </w:r>
      <w:r w:rsidR="00111F28">
        <w:rPr>
          <w:rFonts w:ascii="Garamond" w:hAnsi="Garamond" w:cs="Arial Narrow"/>
        </w:rPr>
        <w:t>990951674B</w:t>
      </w:r>
      <w:r w:rsidRPr="005B4936">
        <w:rPr>
          <w:rFonts w:ascii="Garamond" w:hAnsi="Garamond" w:cs="Garamond"/>
          <w:spacing w:val="-2"/>
        </w:rPr>
        <w:t>;</w:t>
      </w:r>
    </w:p>
    <w:p w14:paraId="6328C5F3" w14:textId="201443EF" w:rsidR="00A71435" w:rsidRPr="0018090B" w:rsidRDefault="00A71435" w:rsidP="005B4936">
      <w:pPr>
        <w:widowControl w:val="0"/>
        <w:numPr>
          <w:ilvl w:val="0"/>
          <w:numId w:val="15"/>
        </w:numPr>
        <w:spacing w:line="567" w:lineRule="atLeast"/>
        <w:ind w:left="284" w:hanging="284"/>
        <w:jc w:val="both"/>
        <w:rPr>
          <w:rFonts w:ascii="Garamond" w:hAnsi="Garamond" w:cs="Garamond"/>
          <w:spacing w:val="-2"/>
        </w:rPr>
      </w:pPr>
      <w:r w:rsidRPr="0018090B">
        <w:rPr>
          <w:rFonts w:ascii="Garamond" w:hAnsi="Garamond" w:cs="Garamond"/>
          <w:spacing w:val="-2"/>
        </w:rPr>
        <w:t xml:space="preserve">con </w:t>
      </w:r>
      <w:r w:rsidR="005B4936">
        <w:rPr>
          <w:rFonts w:ascii="Garamond" w:hAnsi="Garamond" w:cs="Garamond"/>
          <w:spacing w:val="-2"/>
        </w:rPr>
        <w:t>determina</w:t>
      </w:r>
      <w:r w:rsidRPr="0018090B">
        <w:rPr>
          <w:rFonts w:ascii="Garamond" w:hAnsi="Garamond" w:cs="Garamond"/>
          <w:spacing w:val="-2"/>
        </w:rPr>
        <w:t xml:space="preserve"> n.</w:t>
      </w:r>
      <w:r w:rsidR="00BF2875" w:rsidRPr="0018090B">
        <w:rPr>
          <w:rFonts w:ascii="Garamond" w:hAnsi="Garamond" w:cs="Garamond"/>
          <w:spacing w:val="-2"/>
        </w:rPr>
        <w:t xml:space="preserve"> </w:t>
      </w:r>
      <w:r w:rsidR="005B4936" w:rsidRPr="00705616">
        <w:rPr>
          <w:rFonts w:ascii="Garamond" w:hAnsi="Garamond" w:cs="Garamond"/>
          <w:spacing w:val="-2"/>
          <w:highlight w:val="yellow"/>
        </w:rPr>
        <w:t>_______________</w:t>
      </w:r>
      <w:r w:rsidR="00BF2875" w:rsidRPr="0018090B">
        <w:rPr>
          <w:rFonts w:ascii="Garamond" w:hAnsi="Garamond" w:cs="Garamond"/>
          <w:spacing w:val="-2"/>
        </w:rPr>
        <w:t xml:space="preserve"> del </w:t>
      </w:r>
      <w:r w:rsidR="005B4936" w:rsidRPr="00705616">
        <w:rPr>
          <w:rFonts w:ascii="Garamond" w:hAnsi="Garamond" w:cs="Garamond"/>
          <w:spacing w:val="-2"/>
          <w:highlight w:val="yellow"/>
        </w:rPr>
        <w:t>_______________</w:t>
      </w:r>
      <w:r w:rsidR="005B4936">
        <w:rPr>
          <w:rFonts w:ascii="Garamond" w:hAnsi="Garamond" w:cs="Garamond"/>
          <w:spacing w:val="-2"/>
        </w:rPr>
        <w:t xml:space="preserve"> </w:t>
      </w:r>
      <w:r w:rsidRPr="0018090B">
        <w:rPr>
          <w:rFonts w:ascii="Garamond" w:hAnsi="Garamond" w:cs="Garamond"/>
          <w:spacing w:val="-2"/>
        </w:rPr>
        <w:t xml:space="preserve">è stato </w:t>
      </w:r>
      <w:r w:rsidRPr="0018090B">
        <w:rPr>
          <w:rFonts w:ascii="Garamond" w:hAnsi="Garamond" w:cs="Garamond"/>
          <w:spacing w:val="-2"/>
        </w:rPr>
        <w:lastRenderedPageBreak/>
        <w:t xml:space="preserve">approvato il progetto esecutivo redatto </w:t>
      </w:r>
      <w:r w:rsidR="00111F28">
        <w:rPr>
          <w:rFonts w:ascii="Garamond" w:hAnsi="Garamond" w:cs="Garamond"/>
          <w:spacing w:val="-2"/>
        </w:rPr>
        <w:t>dallo studio Locatelli Rizzuto</w:t>
      </w:r>
      <w:r w:rsidR="00A34B94">
        <w:rPr>
          <w:rFonts w:ascii="Garamond" w:hAnsi="Garamond" w:cs="Garamond"/>
          <w:spacing w:val="-2"/>
        </w:rPr>
        <w:t xml:space="preserve"> </w:t>
      </w:r>
      <w:r w:rsidR="00BF2875" w:rsidRPr="0018090B">
        <w:rPr>
          <w:rFonts w:ascii="Garamond" w:hAnsi="Garamond" w:cs="Garamond"/>
          <w:spacing w:val="-2"/>
        </w:rPr>
        <w:t xml:space="preserve">e contestualmente </w:t>
      </w:r>
      <w:r w:rsidRPr="0018090B">
        <w:rPr>
          <w:rFonts w:ascii="Garamond" w:hAnsi="Garamond" w:cs="Garamond"/>
          <w:spacing w:val="-2"/>
        </w:rPr>
        <w:t xml:space="preserve">è stata indetta la procedura aperta per l’affidamento dell’appalto dei </w:t>
      </w:r>
      <w:r w:rsidR="003470C3" w:rsidRPr="0018090B">
        <w:rPr>
          <w:rFonts w:ascii="Garamond" w:hAnsi="Garamond" w:cs="Garamond"/>
          <w:spacing w:val="-2"/>
        </w:rPr>
        <w:t>lavori;</w:t>
      </w:r>
    </w:p>
    <w:p w14:paraId="2E3ED977" w14:textId="77777777" w:rsidR="00A71435" w:rsidRPr="0018090B" w:rsidRDefault="00A71435" w:rsidP="005B4936">
      <w:pPr>
        <w:widowControl w:val="0"/>
        <w:numPr>
          <w:ilvl w:val="0"/>
          <w:numId w:val="15"/>
        </w:numPr>
        <w:spacing w:line="567" w:lineRule="atLeast"/>
        <w:ind w:left="284" w:hanging="284"/>
        <w:jc w:val="both"/>
        <w:rPr>
          <w:rFonts w:ascii="Garamond" w:hAnsi="Garamond" w:cs="Garamond"/>
          <w:spacing w:val="-2"/>
        </w:rPr>
      </w:pPr>
      <w:r w:rsidRPr="0018090B">
        <w:rPr>
          <w:rFonts w:ascii="Garamond" w:hAnsi="Garamond" w:cs="Garamond"/>
          <w:spacing w:val="-2"/>
        </w:rPr>
        <w:t xml:space="preserve">con </w:t>
      </w:r>
      <w:r w:rsidR="005B4936">
        <w:rPr>
          <w:rFonts w:ascii="Garamond" w:hAnsi="Garamond" w:cs="Garamond"/>
          <w:spacing w:val="-2"/>
        </w:rPr>
        <w:t>determina</w:t>
      </w:r>
      <w:r w:rsidRPr="0018090B">
        <w:rPr>
          <w:rFonts w:ascii="Garamond" w:hAnsi="Garamond" w:cs="Garamond"/>
          <w:spacing w:val="-2"/>
        </w:rPr>
        <w:t xml:space="preserve"> </w:t>
      </w:r>
      <w:r w:rsidR="003470C3" w:rsidRPr="0018090B">
        <w:rPr>
          <w:rFonts w:ascii="Garamond" w:hAnsi="Garamond" w:cs="Garamond"/>
          <w:spacing w:val="-2"/>
        </w:rPr>
        <w:t xml:space="preserve">n. </w:t>
      </w:r>
      <w:r w:rsidR="005B4936" w:rsidRPr="005B4936">
        <w:rPr>
          <w:rFonts w:ascii="Garamond" w:hAnsi="Garamond" w:cs="Garamond"/>
          <w:spacing w:val="-2"/>
        </w:rPr>
        <w:t>_______________</w:t>
      </w:r>
      <w:r w:rsidR="00BF2875" w:rsidRPr="0018090B">
        <w:rPr>
          <w:rFonts w:ascii="Garamond" w:hAnsi="Garamond" w:cs="Garamond"/>
          <w:spacing w:val="-2"/>
        </w:rPr>
        <w:t xml:space="preserve"> del </w:t>
      </w:r>
      <w:r w:rsidR="005B4936" w:rsidRPr="005B4936">
        <w:rPr>
          <w:rFonts w:ascii="Garamond" w:hAnsi="Garamond" w:cs="Garamond"/>
          <w:spacing w:val="-2"/>
        </w:rPr>
        <w:t>_______________</w:t>
      </w:r>
      <w:r w:rsidRPr="0018090B">
        <w:rPr>
          <w:rFonts w:ascii="Garamond" w:hAnsi="Garamond" w:cs="Garamond"/>
          <w:spacing w:val="-2"/>
        </w:rPr>
        <w:t xml:space="preserve">l’appalto in argomento è stato aggiudicato </w:t>
      </w:r>
      <w:r w:rsidR="005B4936" w:rsidRPr="005B4936">
        <w:rPr>
          <w:rFonts w:ascii="Garamond" w:hAnsi="Garamond" w:cs="Garamond"/>
          <w:spacing w:val="-2"/>
        </w:rPr>
        <w:t>_______________</w:t>
      </w:r>
      <w:r w:rsidR="00856AFF" w:rsidRPr="0018090B">
        <w:rPr>
          <w:rFonts w:ascii="Garamond" w:hAnsi="Garamond" w:cs="Garamond"/>
          <w:spacing w:val="-2"/>
        </w:rPr>
        <w:t>;</w:t>
      </w:r>
    </w:p>
    <w:p w14:paraId="3C296A12" w14:textId="77777777" w:rsidR="00856AFF" w:rsidRPr="0018090B" w:rsidRDefault="00856AFF" w:rsidP="00C43AC9">
      <w:pPr>
        <w:widowControl w:val="0"/>
        <w:numPr>
          <w:ilvl w:val="0"/>
          <w:numId w:val="15"/>
        </w:numPr>
        <w:spacing w:line="567" w:lineRule="atLeast"/>
        <w:ind w:left="284" w:hanging="284"/>
        <w:jc w:val="both"/>
        <w:rPr>
          <w:rFonts w:ascii="Garamond" w:eastAsia="Cambria" w:hAnsi="Garamond"/>
          <w:lang w:eastAsia="en-US"/>
        </w:rPr>
      </w:pPr>
      <w:r w:rsidRPr="0018090B">
        <w:rPr>
          <w:rFonts w:ascii="Garamond" w:eastAsia="Cambria" w:hAnsi="Garamond"/>
          <w:lang w:eastAsia="en-US"/>
        </w:rPr>
        <w:t xml:space="preserve">nel seguito si intende per “Stazione Appaltante” </w:t>
      </w:r>
      <w:r w:rsidR="00C43AC9" w:rsidRPr="0018090B">
        <w:rPr>
          <w:rFonts w:ascii="Garamond" w:eastAsia="Cambria" w:hAnsi="Garamond"/>
          <w:lang w:eastAsia="en-US"/>
        </w:rPr>
        <w:t>l’Azienda Socio Sanitaria Territoriale Papa Giovanni XXIII</w:t>
      </w:r>
      <w:r w:rsidRPr="0018090B">
        <w:rPr>
          <w:rFonts w:ascii="Garamond" w:eastAsia="Cambria" w:hAnsi="Garamond"/>
          <w:lang w:eastAsia="en-US"/>
        </w:rPr>
        <w:t xml:space="preserve"> e per “Appaltatore” </w:t>
      </w:r>
      <w:r w:rsidR="005B4936">
        <w:rPr>
          <w:rFonts w:ascii="Garamond" w:eastAsia="Cambria" w:hAnsi="Garamond"/>
          <w:lang w:eastAsia="en-US"/>
        </w:rPr>
        <w:t xml:space="preserve">l’impresa </w:t>
      </w:r>
      <w:r w:rsidR="005B4936" w:rsidRPr="005B4936">
        <w:rPr>
          <w:rFonts w:ascii="Garamond" w:hAnsi="Garamond" w:cs="Garamond"/>
          <w:spacing w:val="-2"/>
        </w:rPr>
        <w:t>_______________</w:t>
      </w:r>
      <w:r w:rsidRPr="0018090B">
        <w:rPr>
          <w:rFonts w:ascii="Garamond" w:eastAsia="Cambria" w:hAnsi="Garamond"/>
          <w:lang w:eastAsia="en-US"/>
        </w:rPr>
        <w:t>.</w:t>
      </w:r>
    </w:p>
    <w:p w14:paraId="1BD70517" w14:textId="77777777" w:rsidR="00214BB6" w:rsidRPr="0018090B" w:rsidRDefault="00214BB6" w:rsidP="00856AFF">
      <w:pPr>
        <w:widowControl w:val="0"/>
        <w:spacing w:line="567" w:lineRule="atLeast"/>
        <w:jc w:val="center"/>
        <w:rPr>
          <w:rFonts w:ascii="Garamond" w:eastAsia="Cambria" w:hAnsi="Garamond"/>
          <w:lang w:eastAsia="en-US"/>
        </w:rPr>
      </w:pPr>
      <w:r w:rsidRPr="0018090B">
        <w:rPr>
          <w:rFonts w:ascii="Garamond" w:eastAsia="Cambria" w:hAnsi="Garamond"/>
          <w:lang w:eastAsia="en-US"/>
        </w:rPr>
        <w:t>TUTTO CIÒ PREMESSO</w:t>
      </w:r>
    </w:p>
    <w:p w14:paraId="22EB00F3" w14:textId="77777777" w:rsidR="00214BB6" w:rsidRPr="0018090B" w:rsidRDefault="00214BB6" w:rsidP="00856AFF">
      <w:pPr>
        <w:widowControl w:val="0"/>
        <w:spacing w:line="567" w:lineRule="atLeast"/>
        <w:jc w:val="both"/>
        <w:rPr>
          <w:rFonts w:ascii="Garamond" w:hAnsi="Garamond" w:cs="Garamond"/>
          <w:spacing w:val="-2"/>
        </w:rPr>
      </w:pPr>
      <w:r w:rsidRPr="0018090B">
        <w:rPr>
          <w:rFonts w:ascii="Garamond" w:hAnsi="Garamond" w:cs="Garamond"/>
          <w:spacing w:val="-2"/>
        </w:rPr>
        <w:t>le Parti, come sopra costituite, convengono e stipulano:</w:t>
      </w:r>
    </w:p>
    <w:p w14:paraId="2C902998" w14:textId="77777777" w:rsidR="00A71435" w:rsidRPr="0018090B" w:rsidRDefault="00A71435" w:rsidP="00856AFF">
      <w:pPr>
        <w:pStyle w:val="Testonormale1"/>
        <w:spacing w:line="567" w:lineRule="atLeast"/>
        <w:rPr>
          <w:rFonts w:ascii="Garamond" w:eastAsia="Cambria" w:hAnsi="Garamond" w:cs="Times New Roman"/>
          <w:b/>
          <w:kern w:val="0"/>
          <w:lang w:eastAsia="en-US" w:bidi="ar-SA"/>
        </w:rPr>
      </w:pPr>
      <w:r w:rsidRPr="0018090B">
        <w:rPr>
          <w:rFonts w:ascii="Garamond" w:eastAsia="Cambria" w:hAnsi="Garamond" w:cs="Times New Roman"/>
          <w:b/>
          <w:kern w:val="0"/>
          <w:lang w:eastAsia="en-US" w:bidi="ar-SA"/>
        </w:rPr>
        <w:t>Art. 1</w:t>
      </w:r>
      <w:r w:rsidR="00FA5061" w:rsidRPr="0018090B">
        <w:rPr>
          <w:rFonts w:ascii="Garamond" w:eastAsia="Cambria" w:hAnsi="Garamond" w:cs="Times New Roman"/>
          <w:b/>
          <w:kern w:val="0"/>
          <w:lang w:eastAsia="en-US" w:bidi="ar-SA"/>
        </w:rPr>
        <w:t>.</w:t>
      </w:r>
    </w:p>
    <w:p w14:paraId="3198725A" w14:textId="77777777" w:rsidR="00A71435" w:rsidRPr="0018090B" w:rsidRDefault="00A71435" w:rsidP="00856AFF">
      <w:pPr>
        <w:pStyle w:val="Testonormale1"/>
        <w:numPr>
          <w:ilvl w:val="1"/>
          <w:numId w:val="2"/>
        </w:numPr>
        <w:spacing w:line="567" w:lineRule="atLeast"/>
        <w:ind w:left="567" w:hanging="567"/>
        <w:jc w:val="both"/>
        <w:rPr>
          <w:rFonts w:ascii="Garamond" w:eastAsia="Cambria" w:hAnsi="Garamond" w:cs="Times New Roman"/>
          <w:kern w:val="0"/>
          <w:lang w:eastAsia="en-US" w:bidi="ar-SA"/>
        </w:rPr>
      </w:pPr>
      <w:r w:rsidRPr="0018090B">
        <w:rPr>
          <w:rFonts w:ascii="Garamond" w:eastAsia="Cambria" w:hAnsi="Garamond" w:cs="Times New Roman"/>
          <w:kern w:val="0"/>
          <w:lang w:eastAsia="en-US" w:bidi="ar-SA"/>
        </w:rPr>
        <w:t>Le Premesse formano parte integrante del presente contratto.</w:t>
      </w:r>
    </w:p>
    <w:p w14:paraId="4067C122" w14:textId="77777777" w:rsidR="00A71435" w:rsidRPr="0018090B" w:rsidRDefault="00A71435" w:rsidP="00856AFF">
      <w:pPr>
        <w:pStyle w:val="Testonormale1"/>
        <w:numPr>
          <w:ilvl w:val="1"/>
          <w:numId w:val="2"/>
        </w:numPr>
        <w:spacing w:line="567" w:lineRule="atLeast"/>
        <w:jc w:val="both"/>
        <w:rPr>
          <w:rFonts w:ascii="Garamond" w:eastAsia="Cambria" w:hAnsi="Garamond" w:cs="Times New Roman"/>
          <w:kern w:val="0"/>
          <w:lang w:eastAsia="en-US" w:bidi="ar-SA"/>
        </w:rPr>
      </w:pPr>
      <w:r w:rsidRPr="0018090B">
        <w:rPr>
          <w:rFonts w:ascii="Garamond" w:eastAsia="Cambria" w:hAnsi="Garamond" w:cs="Times New Roman"/>
          <w:kern w:val="0"/>
          <w:lang w:eastAsia="en-US" w:bidi="ar-SA"/>
        </w:rPr>
        <w:t>Ogni riferimento a clausole, ove non diversamente precisato, è fatto alle clausole del presente contratto.</w:t>
      </w:r>
    </w:p>
    <w:p w14:paraId="67691868" w14:textId="77777777" w:rsidR="00214BB6" w:rsidRPr="0018090B" w:rsidRDefault="00FA5061" w:rsidP="00856AFF">
      <w:pPr>
        <w:widowControl w:val="0"/>
        <w:spacing w:line="567" w:lineRule="atLeast"/>
        <w:jc w:val="both"/>
        <w:rPr>
          <w:rFonts w:ascii="Garamond" w:hAnsi="Garamond" w:cs="Garamond"/>
          <w:b/>
          <w:spacing w:val="-2"/>
        </w:rPr>
      </w:pPr>
      <w:r w:rsidRPr="0018090B">
        <w:rPr>
          <w:rFonts w:ascii="Garamond" w:hAnsi="Garamond" w:cs="Garamond"/>
          <w:b/>
          <w:spacing w:val="-2"/>
        </w:rPr>
        <w:t>Art. 2.</w:t>
      </w:r>
    </w:p>
    <w:p w14:paraId="45DA2C91" w14:textId="77777777" w:rsidR="00A71435" w:rsidRPr="0018090B" w:rsidRDefault="00A71435" w:rsidP="00856AFF">
      <w:pPr>
        <w:pStyle w:val="Testonormale1"/>
        <w:spacing w:line="567" w:lineRule="atLeast"/>
        <w:jc w:val="both"/>
        <w:rPr>
          <w:rFonts w:ascii="Garamond" w:hAnsi="Garamond" w:cs="Garamond"/>
          <w:spacing w:val="-2"/>
        </w:rPr>
      </w:pPr>
      <w:r w:rsidRPr="0018090B">
        <w:rPr>
          <w:rFonts w:ascii="Garamond" w:hAnsi="Garamond" w:cs="Garamond"/>
          <w:spacing w:val="-2"/>
        </w:rPr>
        <w:t xml:space="preserve">La Stazione Appaltante affida all’Appaltatore, che accetta senza riserva alcuna, l’esecuzione dei lavori </w:t>
      </w:r>
      <w:r w:rsidR="00A34B94">
        <w:rPr>
          <w:rFonts w:ascii="Garamond" w:hAnsi="Garamond" w:cs="Garamond"/>
          <w:spacing w:val="-2"/>
        </w:rPr>
        <w:t xml:space="preserve">di adeguamento antincendio per cambio di destinazione d’uso presso l’ospedale Papa Giovanni XXIII, </w:t>
      </w:r>
      <w:r w:rsidRPr="0018090B">
        <w:rPr>
          <w:rFonts w:ascii="Garamond" w:hAnsi="Garamond" w:cs="Garamond"/>
          <w:spacing w:val="-2"/>
        </w:rPr>
        <w:t>così come analiticamente descritti nel progetto esecutivo posto a base di gara.</w:t>
      </w:r>
    </w:p>
    <w:p w14:paraId="5DEC87E6" w14:textId="77777777" w:rsidR="00A71435" w:rsidRPr="0018090B" w:rsidRDefault="00A71435" w:rsidP="00856AFF">
      <w:pPr>
        <w:pStyle w:val="Testonormale1"/>
        <w:spacing w:line="567" w:lineRule="atLeast"/>
        <w:jc w:val="both"/>
        <w:rPr>
          <w:rFonts w:ascii="Garamond" w:hAnsi="Garamond" w:cs="Garamond"/>
          <w:spacing w:val="-2"/>
        </w:rPr>
      </w:pPr>
      <w:r w:rsidRPr="0018090B">
        <w:rPr>
          <w:rFonts w:ascii="Garamond" w:hAnsi="Garamond" w:cs="Garamond"/>
          <w:spacing w:val="-2"/>
        </w:rPr>
        <w:t>L’Appaltatore si impegna alla loro esecuzione alle condizioni di cui al presente contratto, agli atti da questo richiamati e nel pieno rispetto delle regole tecniche di corretta esecuzione, in conformità alle disposizioni progettuali che regolano l’esecuzione delle predette attivit</w:t>
      </w:r>
      <w:r w:rsidR="00ED78EB" w:rsidRPr="0018090B">
        <w:rPr>
          <w:rFonts w:ascii="Garamond" w:hAnsi="Garamond" w:cs="Garamond"/>
          <w:spacing w:val="-2"/>
        </w:rPr>
        <w:t>à.</w:t>
      </w:r>
    </w:p>
    <w:p w14:paraId="5626587F" w14:textId="77777777" w:rsidR="00A71435" w:rsidRPr="0018090B" w:rsidRDefault="00A71435" w:rsidP="00856AFF">
      <w:pPr>
        <w:pStyle w:val="Testonormale1"/>
        <w:spacing w:line="567" w:lineRule="atLeast"/>
        <w:jc w:val="both"/>
        <w:rPr>
          <w:rFonts w:ascii="Garamond" w:hAnsi="Garamond" w:cs="Garamond"/>
          <w:spacing w:val="-2"/>
        </w:rPr>
      </w:pPr>
      <w:r w:rsidRPr="0018090B">
        <w:rPr>
          <w:rFonts w:ascii="Garamond" w:hAnsi="Garamond" w:cs="Garamond"/>
          <w:spacing w:val="-2"/>
        </w:rPr>
        <w:t>L’efficacia del contratto decorrerà dalla sua stipulazione ai sensi dell’art. 32 comma 9 del Codice.</w:t>
      </w:r>
    </w:p>
    <w:p w14:paraId="181DE717" w14:textId="77777777" w:rsidR="00A71435" w:rsidRPr="0018090B" w:rsidRDefault="00A71435" w:rsidP="00856AFF">
      <w:pPr>
        <w:pStyle w:val="Testonormale1"/>
        <w:spacing w:line="567" w:lineRule="atLeast"/>
        <w:jc w:val="both"/>
        <w:rPr>
          <w:rFonts w:ascii="Garamond" w:hAnsi="Garamond" w:cs="Garamond"/>
          <w:spacing w:val="-2"/>
        </w:rPr>
      </w:pPr>
      <w:r w:rsidRPr="0018090B">
        <w:rPr>
          <w:rFonts w:ascii="Garamond" w:hAnsi="Garamond" w:cs="Garamond"/>
          <w:spacing w:val="-2"/>
        </w:rPr>
        <w:lastRenderedPageBreak/>
        <w:t>L’Appaltatore si impegna altresì, a suo completo onere e cura, senza alcuna variazione dell’importo contrattuale, ad attuare tutte le soluzioni organizzative proposte in sede di offerta dallo stesso Appaltatore</w:t>
      </w:r>
      <w:r w:rsidR="00735643" w:rsidRPr="0018090B">
        <w:rPr>
          <w:rFonts w:ascii="Garamond" w:hAnsi="Garamond" w:cs="Garamond"/>
          <w:spacing w:val="-2"/>
        </w:rPr>
        <w:t>.</w:t>
      </w:r>
    </w:p>
    <w:p w14:paraId="4E3726DC" w14:textId="77777777" w:rsidR="00A71435" w:rsidRPr="0018090B" w:rsidRDefault="00A71435" w:rsidP="00856AFF">
      <w:pPr>
        <w:pStyle w:val="Testonormale1"/>
        <w:spacing w:line="567" w:lineRule="atLeast"/>
        <w:jc w:val="both"/>
        <w:rPr>
          <w:rFonts w:ascii="Garamond" w:hAnsi="Garamond" w:cs="Garamond"/>
          <w:spacing w:val="-2"/>
        </w:rPr>
      </w:pPr>
      <w:r w:rsidRPr="0018090B">
        <w:rPr>
          <w:rFonts w:ascii="Garamond" w:hAnsi="Garamond" w:cs="Garamond"/>
          <w:spacing w:val="-2"/>
        </w:rPr>
        <w:t>L’Appaltatore prima dell’effettivo inizio dei lavori, dovrà effettuare tutti i rilievi e le analisi preliminari necessari</w:t>
      </w:r>
      <w:r w:rsidR="00ED78EB" w:rsidRPr="0018090B">
        <w:rPr>
          <w:rFonts w:ascii="Garamond" w:hAnsi="Garamond" w:cs="Garamond"/>
          <w:spacing w:val="-2"/>
        </w:rPr>
        <w:t>e</w:t>
      </w:r>
      <w:r w:rsidRPr="0018090B">
        <w:rPr>
          <w:rFonts w:ascii="Garamond" w:hAnsi="Garamond" w:cs="Garamond"/>
          <w:spacing w:val="-2"/>
        </w:rPr>
        <w:t>, senza che questo comporti alcuna richiesta economica alla Stazione Appal</w:t>
      </w:r>
      <w:r w:rsidR="00ED78EB" w:rsidRPr="0018090B">
        <w:rPr>
          <w:rFonts w:ascii="Garamond" w:hAnsi="Garamond" w:cs="Garamond"/>
          <w:spacing w:val="-2"/>
        </w:rPr>
        <w:t>tante da parte dell’Appaltatore.</w:t>
      </w:r>
    </w:p>
    <w:p w14:paraId="34DAA708" w14:textId="77777777" w:rsidR="00A71435" w:rsidRPr="0018090B" w:rsidRDefault="00A71435" w:rsidP="00856AFF">
      <w:pPr>
        <w:pStyle w:val="Testonormale1"/>
        <w:spacing w:line="567" w:lineRule="atLeast"/>
        <w:jc w:val="both"/>
        <w:rPr>
          <w:rFonts w:ascii="Garamond" w:hAnsi="Garamond" w:cs="Garamond"/>
          <w:b/>
          <w:spacing w:val="-2"/>
        </w:rPr>
      </w:pPr>
      <w:r w:rsidRPr="0018090B">
        <w:rPr>
          <w:rFonts w:ascii="Garamond" w:hAnsi="Garamond" w:cs="Garamond"/>
          <w:spacing w:val="-2"/>
        </w:rPr>
        <w:t xml:space="preserve">L’Appaltatore dichiara di aver preso visione del Codice </w:t>
      </w:r>
      <w:r w:rsidR="005B4936">
        <w:rPr>
          <w:rFonts w:ascii="Garamond" w:hAnsi="Garamond" w:cs="Garamond"/>
          <w:spacing w:val="-2"/>
        </w:rPr>
        <w:t>di comportamento aziendale</w:t>
      </w:r>
      <w:r w:rsidRPr="0018090B">
        <w:rPr>
          <w:rFonts w:ascii="Garamond" w:hAnsi="Garamond" w:cs="Garamond"/>
          <w:spacing w:val="-2"/>
        </w:rPr>
        <w:t xml:space="preserve"> della Stazione Appaltante pubblicat</w:t>
      </w:r>
      <w:r w:rsidR="00BA751C" w:rsidRPr="0018090B">
        <w:rPr>
          <w:rFonts w:ascii="Garamond" w:hAnsi="Garamond" w:cs="Garamond"/>
          <w:spacing w:val="-2"/>
        </w:rPr>
        <w:t>o</w:t>
      </w:r>
      <w:r w:rsidRPr="0018090B">
        <w:rPr>
          <w:rFonts w:ascii="Garamond" w:hAnsi="Garamond" w:cs="Garamond"/>
          <w:spacing w:val="-2"/>
        </w:rPr>
        <w:t xml:space="preserve"> sul sito della </w:t>
      </w:r>
      <w:r w:rsidR="005B4936">
        <w:rPr>
          <w:rFonts w:ascii="Garamond" w:hAnsi="Garamond" w:cs="Garamond"/>
          <w:spacing w:val="-2"/>
        </w:rPr>
        <w:t>stessa</w:t>
      </w:r>
      <w:r w:rsidRPr="0018090B">
        <w:rPr>
          <w:rFonts w:ascii="Garamond" w:hAnsi="Garamond" w:cs="Garamond"/>
          <w:spacing w:val="-2"/>
        </w:rPr>
        <w:t>, e di accettarne i contenuti, impegnandosi, altresì, ad adottare comportamenti conformi ai principi e valori etici in ess</w:t>
      </w:r>
      <w:r w:rsidR="00735643" w:rsidRPr="0018090B">
        <w:rPr>
          <w:rFonts w:ascii="Garamond" w:hAnsi="Garamond" w:cs="Garamond"/>
          <w:spacing w:val="-2"/>
        </w:rPr>
        <w:t>o</w:t>
      </w:r>
      <w:r w:rsidRPr="0018090B">
        <w:rPr>
          <w:rFonts w:ascii="Garamond" w:hAnsi="Garamond" w:cs="Garamond"/>
          <w:spacing w:val="-2"/>
        </w:rPr>
        <w:t xml:space="preserve"> enunciati.</w:t>
      </w:r>
    </w:p>
    <w:p w14:paraId="4346A0F8"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ED78EB" w:rsidRPr="0018090B">
        <w:rPr>
          <w:rFonts w:ascii="Garamond" w:eastAsia="Cambria" w:hAnsi="Garamond"/>
          <w:b/>
          <w:lang w:eastAsia="en-US"/>
        </w:rPr>
        <w:t>3</w:t>
      </w:r>
      <w:r w:rsidRPr="0018090B">
        <w:rPr>
          <w:rFonts w:ascii="Garamond" w:eastAsia="Cambria" w:hAnsi="Garamond"/>
          <w:b/>
          <w:lang w:eastAsia="en-US"/>
        </w:rPr>
        <w:t>.</w:t>
      </w:r>
    </w:p>
    <w:p w14:paraId="079A1361" w14:textId="77777777" w:rsidR="00A71435" w:rsidRPr="0018090B" w:rsidRDefault="00A71435"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In relazione all’esecuzione dei lavori di cui al precedente articolo l’importo complessivo è stabilito in </w:t>
      </w:r>
      <w:r w:rsidR="00C43AC9" w:rsidRPr="0018090B">
        <w:rPr>
          <w:rFonts w:ascii="Garamond" w:eastAsia="SimSun" w:hAnsi="Garamond" w:cs="Garamond"/>
          <w:b/>
          <w:spacing w:val="-2"/>
          <w:kern w:val="1"/>
          <w:lang w:eastAsia="hi-IN" w:bidi="hi-IN"/>
        </w:rPr>
        <w:t>€</w:t>
      </w:r>
      <w:r w:rsidRPr="0018090B">
        <w:rPr>
          <w:rFonts w:ascii="Garamond" w:eastAsia="SimSun" w:hAnsi="Garamond" w:cs="Garamond"/>
          <w:b/>
          <w:spacing w:val="-2"/>
          <w:kern w:val="1"/>
          <w:lang w:eastAsia="hi-IN" w:bidi="hi-IN"/>
        </w:rPr>
        <w:t xml:space="preserve"> </w:t>
      </w:r>
      <w:r w:rsidR="00903893">
        <w:rPr>
          <w:rFonts w:ascii="Garamond" w:eastAsia="SimSun" w:hAnsi="Garamond" w:cs="Garamond"/>
          <w:b/>
          <w:spacing w:val="-2"/>
          <w:kern w:val="1"/>
          <w:lang w:eastAsia="hi-IN" w:bidi="hi-IN"/>
        </w:rPr>
        <w:t>____________</w:t>
      </w:r>
      <w:r w:rsidRPr="0018090B">
        <w:rPr>
          <w:rFonts w:ascii="Garamond" w:eastAsia="SimSun" w:hAnsi="Garamond" w:cs="Garamond"/>
          <w:spacing w:val="-2"/>
          <w:kern w:val="1"/>
          <w:lang w:eastAsia="hi-IN" w:bidi="hi-IN"/>
        </w:rPr>
        <w:t xml:space="preserve"> oltre Iva come per legge, di cui: </w:t>
      </w:r>
    </w:p>
    <w:p w14:paraId="3CE61614" w14:textId="77777777" w:rsidR="00A71435" w:rsidRPr="0018090B" w:rsidRDefault="00C43AC9" w:rsidP="00903893">
      <w:pPr>
        <w:widowControl w:val="0"/>
        <w:numPr>
          <w:ilvl w:val="0"/>
          <w:numId w:val="38"/>
        </w:numPr>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b/>
          <w:spacing w:val="-2"/>
          <w:kern w:val="1"/>
          <w:lang w:eastAsia="hi-IN" w:bidi="hi-IN"/>
        </w:rPr>
        <w:t xml:space="preserve">€ </w:t>
      </w:r>
      <w:r w:rsidR="00903893" w:rsidRPr="00903893">
        <w:rPr>
          <w:rFonts w:ascii="Garamond" w:eastAsia="SimSun" w:hAnsi="Garamond" w:cs="Garamond"/>
          <w:b/>
          <w:spacing w:val="-2"/>
          <w:kern w:val="1"/>
          <w:lang w:eastAsia="hi-IN" w:bidi="hi-IN"/>
        </w:rPr>
        <w:t>____________</w:t>
      </w:r>
      <w:r w:rsidR="00903893">
        <w:rPr>
          <w:rFonts w:ascii="Garamond" w:eastAsia="SimSun" w:hAnsi="Garamond" w:cs="Garamond"/>
          <w:b/>
          <w:spacing w:val="-2"/>
          <w:kern w:val="1"/>
          <w:lang w:eastAsia="hi-IN" w:bidi="hi-IN"/>
        </w:rPr>
        <w:t xml:space="preserve"> </w:t>
      </w:r>
      <w:r w:rsidR="00ED78EB" w:rsidRPr="0018090B">
        <w:rPr>
          <w:rFonts w:ascii="Garamond" w:eastAsia="SimSun" w:hAnsi="Garamond" w:cs="Garamond"/>
          <w:spacing w:val="-2"/>
          <w:kern w:val="1"/>
          <w:lang w:eastAsia="hi-IN" w:bidi="hi-IN"/>
        </w:rPr>
        <w:t>per l’esecuzione dei lavori;</w:t>
      </w:r>
    </w:p>
    <w:p w14:paraId="61E9CCB0" w14:textId="1655C9A3" w:rsidR="00A71435" w:rsidRPr="0018090B" w:rsidRDefault="00C43AC9" w:rsidP="005B4936">
      <w:pPr>
        <w:widowControl w:val="0"/>
        <w:numPr>
          <w:ilvl w:val="0"/>
          <w:numId w:val="38"/>
        </w:numPr>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b/>
          <w:spacing w:val="-2"/>
          <w:kern w:val="1"/>
          <w:lang w:eastAsia="hi-IN" w:bidi="hi-IN"/>
        </w:rPr>
        <w:t>€</w:t>
      </w:r>
      <w:r w:rsidR="00A71435" w:rsidRPr="0018090B">
        <w:rPr>
          <w:rFonts w:ascii="Garamond" w:eastAsia="SimSun" w:hAnsi="Garamond" w:cs="Garamond"/>
          <w:b/>
          <w:spacing w:val="-2"/>
          <w:kern w:val="1"/>
          <w:lang w:eastAsia="hi-IN" w:bidi="hi-IN"/>
        </w:rPr>
        <w:t xml:space="preserve"> </w:t>
      </w:r>
      <w:r w:rsidR="00111F28">
        <w:rPr>
          <w:rFonts w:ascii="Garamond" w:eastAsia="SimSun" w:hAnsi="Garamond" w:cs="Garamond"/>
          <w:b/>
          <w:spacing w:val="-2"/>
          <w:kern w:val="1"/>
          <w:lang w:eastAsia="hi-IN" w:bidi="hi-IN"/>
        </w:rPr>
        <w:t>3</w:t>
      </w:r>
      <w:r w:rsidR="00A31DCA" w:rsidRPr="00A31DCA">
        <w:rPr>
          <w:rFonts w:ascii="Garamond" w:eastAsia="SimSun" w:hAnsi="Garamond" w:cs="Garamond"/>
          <w:b/>
          <w:spacing w:val="-2"/>
          <w:kern w:val="1"/>
          <w:lang w:eastAsia="hi-IN" w:bidi="hi-IN"/>
        </w:rPr>
        <w:t>.</w:t>
      </w:r>
      <w:r w:rsidR="00111F28">
        <w:rPr>
          <w:rFonts w:ascii="Garamond" w:eastAsia="SimSun" w:hAnsi="Garamond" w:cs="Garamond"/>
          <w:b/>
          <w:spacing w:val="-2"/>
          <w:kern w:val="1"/>
          <w:lang w:eastAsia="hi-IN" w:bidi="hi-IN"/>
        </w:rPr>
        <w:t>298</w:t>
      </w:r>
      <w:r w:rsidR="00A31DCA" w:rsidRPr="00A31DCA">
        <w:rPr>
          <w:rFonts w:ascii="Garamond" w:eastAsia="SimSun" w:hAnsi="Garamond" w:cs="Garamond"/>
          <w:b/>
          <w:spacing w:val="-2"/>
          <w:kern w:val="1"/>
          <w:lang w:eastAsia="hi-IN" w:bidi="hi-IN"/>
        </w:rPr>
        <w:t>,</w:t>
      </w:r>
      <w:r w:rsidR="00111F28">
        <w:rPr>
          <w:rFonts w:ascii="Garamond" w:eastAsia="SimSun" w:hAnsi="Garamond" w:cs="Garamond"/>
          <w:b/>
          <w:spacing w:val="-2"/>
          <w:kern w:val="1"/>
          <w:lang w:eastAsia="hi-IN" w:bidi="hi-IN"/>
        </w:rPr>
        <w:t>60</w:t>
      </w:r>
      <w:r w:rsidR="00A31DCA">
        <w:rPr>
          <w:rFonts w:ascii="Garamond" w:eastAsia="SimSun" w:hAnsi="Garamond" w:cs="Garamond"/>
          <w:b/>
          <w:spacing w:val="-2"/>
          <w:kern w:val="1"/>
          <w:lang w:eastAsia="hi-IN" w:bidi="hi-IN"/>
        </w:rPr>
        <w:t xml:space="preserve"> </w:t>
      </w:r>
      <w:r w:rsidR="00A71435" w:rsidRPr="00A31DCA">
        <w:rPr>
          <w:rFonts w:ascii="Garamond" w:eastAsia="SimSun" w:hAnsi="Garamond" w:cs="Garamond"/>
          <w:spacing w:val="-2"/>
          <w:kern w:val="1"/>
          <w:lang w:eastAsia="hi-IN" w:bidi="hi-IN"/>
        </w:rPr>
        <w:t>per</w:t>
      </w:r>
      <w:r w:rsidR="00A71435" w:rsidRPr="0018090B">
        <w:rPr>
          <w:rFonts w:ascii="Garamond" w:eastAsia="SimSun" w:hAnsi="Garamond" w:cs="Garamond"/>
          <w:spacing w:val="-2"/>
          <w:kern w:val="1"/>
          <w:lang w:eastAsia="hi-IN" w:bidi="hi-IN"/>
        </w:rPr>
        <w:t xml:space="preserve"> l’attuazione dei piani di sicurezza.</w:t>
      </w:r>
    </w:p>
    <w:p w14:paraId="615E6A74" w14:textId="77777777" w:rsidR="00A71435" w:rsidRPr="0018090B" w:rsidRDefault="00A71435"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Il corrispettivo di cui al </w:t>
      </w:r>
      <w:r w:rsidR="00ED78EB" w:rsidRPr="0018090B">
        <w:rPr>
          <w:rFonts w:ascii="Garamond" w:eastAsia="SimSun" w:hAnsi="Garamond" w:cs="Garamond"/>
          <w:spacing w:val="-2"/>
          <w:kern w:val="1"/>
          <w:lang w:eastAsia="hi-IN" w:bidi="hi-IN"/>
        </w:rPr>
        <w:t xml:space="preserve">punto </w:t>
      </w:r>
      <w:r w:rsidRPr="0018090B">
        <w:rPr>
          <w:rFonts w:ascii="Garamond" w:eastAsia="SimSun" w:hAnsi="Garamond" w:cs="Garamond"/>
          <w:spacing w:val="-2"/>
          <w:kern w:val="1"/>
          <w:lang w:eastAsia="hi-IN" w:bidi="hi-IN"/>
        </w:rPr>
        <w:t>precedente è determinato a corpo e si intende comprensivo di tutto quanto necessario alla puntuale esecuzione dei lavori a perfetta regola d’arte in ogni sua componente prestazionale, in ottemperanza alle normative applicabili ed in conformità al presente contratto, al capitolato speciale d’appalto, agli atti di gara e nei limiti di compatibilità a tutti gli elaborati del progetto esecutivo e a tutte le leggi e le normative vigenti in materia di lavori pubblici</w:t>
      </w:r>
      <w:r w:rsidR="00ED78EB" w:rsidRPr="0018090B">
        <w:rPr>
          <w:rFonts w:ascii="Garamond" w:eastAsia="SimSun" w:hAnsi="Garamond" w:cs="Garamond"/>
          <w:spacing w:val="-2"/>
          <w:kern w:val="1"/>
          <w:lang w:eastAsia="hi-IN" w:bidi="hi-IN"/>
        </w:rPr>
        <w:t>.</w:t>
      </w:r>
    </w:p>
    <w:p w14:paraId="7E26E144"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ED78EB" w:rsidRPr="0018090B">
        <w:rPr>
          <w:rFonts w:ascii="Garamond" w:eastAsia="Cambria" w:hAnsi="Garamond"/>
          <w:b/>
          <w:lang w:eastAsia="en-US"/>
        </w:rPr>
        <w:t>4</w:t>
      </w:r>
      <w:r w:rsidRPr="0018090B">
        <w:rPr>
          <w:rFonts w:ascii="Garamond" w:eastAsia="Cambria" w:hAnsi="Garamond"/>
          <w:b/>
          <w:lang w:eastAsia="en-US"/>
        </w:rPr>
        <w:t>.</w:t>
      </w:r>
    </w:p>
    <w:p w14:paraId="349CFAF2" w14:textId="77777777" w:rsidR="00A71435" w:rsidRPr="0018090B" w:rsidRDefault="00A71435"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Sono parte integrante del contratto e si intendono qui esplicitamente richiamati, benché non allegati:</w:t>
      </w:r>
    </w:p>
    <w:p w14:paraId="0553D887" w14:textId="77777777" w:rsidR="00A71435" w:rsidRPr="0018090B" w:rsidRDefault="00A71435" w:rsidP="00856AFF">
      <w:pPr>
        <w:widowControl w:val="0"/>
        <w:numPr>
          <w:ilvl w:val="0"/>
          <w:numId w:val="40"/>
        </w:numPr>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lastRenderedPageBreak/>
        <w:t>il Capitolato Generale d’Appalto dei lavori pubblici (D.M. n. 145/2000) per le parti ancora in vigore;</w:t>
      </w:r>
    </w:p>
    <w:p w14:paraId="7CA678DF" w14:textId="77777777" w:rsidR="00A71435" w:rsidRPr="0018090B" w:rsidRDefault="00A71435" w:rsidP="00856AFF">
      <w:pPr>
        <w:widowControl w:val="0"/>
        <w:numPr>
          <w:ilvl w:val="0"/>
          <w:numId w:val="40"/>
        </w:numPr>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gli elaborati del progetto esecutivo posto a base di gara;</w:t>
      </w:r>
    </w:p>
    <w:p w14:paraId="19780E4E" w14:textId="77777777" w:rsidR="00A71435" w:rsidRPr="0018090B" w:rsidRDefault="00A71435" w:rsidP="00856AFF">
      <w:pPr>
        <w:widowControl w:val="0"/>
        <w:numPr>
          <w:ilvl w:val="0"/>
          <w:numId w:val="40"/>
        </w:numPr>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gli elaborati della busta tecnica relativi alle soluzioni organizzative proposte in sede di offerta.</w:t>
      </w:r>
    </w:p>
    <w:p w14:paraId="2DC99397" w14:textId="77777777" w:rsidR="00A71435" w:rsidRPr="0018090B" w:rsidRDefault="00A71435"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Il Patto di integrità in materia di contratti pubblici regionali di cui alla deliberazione della Giunta della Regione Lombardia n. X/</w:t>
      </w:r>
      <w:r w:rsidR="00FF597D" w:rsidRPr="0018090B">
        <w:rPr>
          <w:rFonts w:ascii="Garamond" w:eastAsia="SimSun" w:hAnsi="Garamond" w:cs="Garamond"/>
          <w:spacing w:val="-2"/>
          <w:kern w:val="1"/>
          <w:lang w:eastAsia="hi-IN" w:bidi="hi-IN"/>
        </w:rPr>
        <w:t>1751</w:t>
      </w:r>
      <w:r w:rsidR="00E37142" w:rsidRPr="0018090B">
        <w:rPr>
          <w:rFonts w:ascii="Garamond" w:eastAsia="SimSun" w:hAnsi="Garamond" w:cs="Garamond"/>
          <w:spacing w:val="-2"/>
          <w:kern w:val="1"/>
          <w:lang w:eastAsia="hi-IN" w:bidi="hi-IN"/>
        </w:rPr>
        <w:t xml:space="preserve"> del </w:t>
      </w:r>
      <w:r w:rsidR="00FF597D" w:rsidRPr="0018090B">
        <w:rPr>
          <w:rFonts w:ascii="Garamond" w:eastAsia="SimSun" w:hAnsi="Garamond" w:cs="Garamond"/>
          <w:spacing w:val="-2"/>
          <w:kern w:val="1"/>
          <w:lang w:eastAsia="hi-IN" w:bidi="hi-IN"/>
        </w:rPr>
        <w:t>17.06.2019</w:t>
      </w:r>
      <w:r w:rsidRPr="0018090B">
        <w:rPr>
          <w:rFonts w:ascii="Garamond" w:eastAsia="SimSun" w:hAnsi="Garamond" w:cs="Garamond"/>
          <w:spacing w:val="-2"/>
          <w:kern w:val="1"/>
          <w:lang w:eastAsia="hi-IN" w:bidi="hi-IN"/>
        </w:rPr>
        <w:t>, pubblicato sul sito aziendale www.asst-pg23.it, costituisce parte integrante del presente contratto.</w:t>
      </w:r>
    </w:p>
    <w:p w14:paraId="292FC5BF"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BA751C" w:rsidRPr="0018090B">
        <w:rPr>
          <w:rFonts w:ascii="Garamond" w:eastAsia="Cambria" w:hAnsi="Garamond"/>
          <w:b/>
          <w:lang w:eastAsia="en-US"/>
        </w:rPr>
        <w:t>5.</w:t>
      </w:r>
    </w:p>
    <w:p w14:paraId="28C20B94" w14:textId="70B72B8B" w:rsidR="00A71435" w:rsidRPr="0018090B" w:rsidRDefault="00A71435" w:rsidP="00856AFF">
      <w:pPr>
        <w:widowControl w:val="0"/>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L’esecuzione dei lavori oggetto del presente contratto dovrà essere completata in </w:t>
      </w:r>
      <w:r w:rsidR="00111F28">
        <w:rPr>
          <w:rFonts w:ascii="Garamond" w:eastAsia="SimSun" w:hAnsi="Garamond" w:cs="Garamond"/>
          <w:b/>
          <w:spacing w:val="-2"/>
          <w:kern w:val="1"/>
          <w:lang w:eastAsia="hi-IN" w:bidi="hi-IN"/>
        </w:rPr>
        <w:t>novanta</w:t>
      </w:r>
      <w:r w:rsidR="00A31DCA">
        <w:rPr>
          <w:rFonts w:ascii="Garamond" w:eastAsia="SimSun" w:hAnsi="Garamond" w:cs="Garamond"/>
          <w:b/>
          <w:spacing w:val="-2"/>
          <w:kern w:val="1"/>
          <w:lang w:eastAsia="hi-IN" w:bidi="hi-IN"/>
        </w:rPr>
        <w:t xml:space="preserve"> giorni</w:t>
      </w:r>
      <w:r w:rsidRPr="0018090B">
        <w:rPr>
          <w:rFonts w:ascii="Garamond" w:eastAsia="SimSun" w:hAnsi="Garamond" w:cs="Garamond"/>
          <w:b/>
          <w:spacing w:val="-2"/>
          <w:kern w:val="1"/>
          <w:lang w:eastAsia="hi-IN" w:bidi="hi-IN"/>
        </w:rPr>
        <w:t xml:space="preserve"> naturali e consecutivi</w:t>
      </w:r>
      <w:r w:rsidRPr="0018090B">
        <w:rPr>
          <w:rFonts w:ascii="Garamond" w:eastAsia="SimSun" w:hAnsi="Garamond" w:cs="Garamond"/>
          <w:spacing w:val="-2"/>
          <w:kern w:val="1"/>
          <w:lang w:eastAsia="hi-IN" w:bidi="hi-IN"/>
        </w:rPr>
        <w:t xml:space="preserve"> decorrenti dalla data del verbale di consegna dei lavori</w:t>
      </w:r>
      <w:r w:rsidR="00BA751C" w:rsidRPr="0018090B">
        <w:rPr>
          <w:rFonts w:ascii="Garamond" w:eastAsia="SimSun" w:hAnsi="Garamond" w:cs="Garamond"/>
          <w:spacing w:val="-2"/>
          <w:kern w:val="1"/>
          <w:lang w:eastAsia="hi-IN" w:bidi="hi-IN"/>
        </w:rPr>
        <w:t>.</w:t>
      </w:r>
    </w:p>
    <w:p w14:paraId="3742E26A" w14:textId="77777777" w:rsidR="00A71435" w:rsidRPr="0018090B" w:rsidRDefault="00A71435" w:rsidP="00856AFF">
      <w:pPr>
        <w:widowControl w:val="0"/>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Prima dell’inizio dei lavori l’Appaltatore dovrà fornire alla Stazione Appaltante il programma dei lavori, con le modalità previste dell’a</w:t>
      </w:r>
      <w:r w:rsidR="00BA751C" w:rsidRPr="0018090B">
        <w:rPr>
          <w:rFonts w:ascii="Garamond" w:eastAsia="SimSun" w:hAnsi="Garamond" w:cs="Garamond"/>
          <w:spacing w:val="-2"/>
          <w:kern w:val="1"/>
          <w:lang w:eastAsia="hi-IN" w:bidi="hi-IN"/>
        </w:rPr>
        <w:t>rt. 43 comma 10 del Regolamento.</w:t>
      </w:r>
    </w:p>
    <w:p w14:paraId="1BF4D873" w14:textId="77777777" w:rsidR="00A71435" w:rsidRPr="0018090B" w:rsidRDefault="00A71435" w:rsidP="00856AFF">
      <w:pPr>
        <w:widowControl w:val="0"/>
        <w:suppressAutoHyphens w:val="0"/>
        <w:autoSpaceDN w:val="0"/>
        <w:spacing w:line="567" w:lineRule="atLeast"/>
        <w:jc w:val="both"/>
        <w:textAlignment w:val="baseline"/>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Nel caso di mancato rispetto del termine indicato per l’ultimazione dei lavori, per ogni giorno naturale consecutivo di ritardo sarà applicata una penale pari all’ 1 per mille dell’importo contrattuale netto, comunque complessivamente non superiore al dieci per centro. La penale non sarà applicata laddove fosse accertato il mancato completamento dei lavori per causa non imputabile all’Appaltatore.</w:t>
      </w:r>
    </w:p>
    <w:p w14:paraId="1B206263"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BA751C" w:rsidRPr="0018090B">
        <w:rPr>
          <w:rFonts w:ascii="Garamond" w:eastAsia="Cambria" w:hAnsi="Garamond"/>
          <w:b/>
          <w:lang w:eastAsia="en-US"/>
        </w:rPr>
        <w:t>6</w:t>
      </w:r>
      <w:r w:rsidRPr="0018090B">
        <w:rPr>
          <w:rFonts w:ascii="Garamond" w:eastAsia="Cambria" w:hAnsi="Garamond"/>
          <w:b/>
          <w:lang w:eastAsia="en-US"/>
        </w:rPr>
        <w:t>.</w:t>
      </w:r>
    </w:p>
    <w:p w14:paraId="446B22B1"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Sono ammesse sospensioni e proroghe sul termine di esecuzione dei lavori secondo quanto previsto dal Codice.</w:t>
      </w:r>
    </w:p>
    <w:p w14:paraId="5D1EB904"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BA751C" w:rsidRPr="0018090B">
        <w:rPr>
          <w:rFonts w:ascii="Garamond" w:eastAsia="Cambria" w:hAnsi="Garamond"/>
          <w:b/>
          <w:lang w:eastAsia="en-US"/>
        </w:rPr>
        <w:t>7</w:t>
      </w:r>
      <w:r w:rsidRPr="0018090B">
        <w:rPr>
          <w:rFonts w:ascii="Garamond" w:eastAsia="Cambria" w:hAnsi="Garamond"/>
          <w:b/>
          <w:lang w:eastAsia="en-US"/>
        </w:rPr>
        <w:t>.</w:t>
      </w:r>
      <w:r w:rsidR="00E37142" w:rsidRPr="0018090B">
        <w:rPr>
          <w:rFonts w:ascii="Garamond" w:eastAsia="Cambria" w:hAnsi="Garamond"/>
          <w:b/>
          <w:lang w:eastAsia="en-US"/>
        </w:rPr>
        <w:t xml:space="preserve"> </w:t>
      </w:r>
    </w:p>
    <w:p w14:paraId="7EACAAB0"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lastRenderedPageBreak/>
        <w:t xml:space="preserve">Sono a carico dell’Appaltatore tutti gli oneri derivanti dall’applicazione delle norme vigenti in materia di appalti di </w:t>
      </w:r>
      <w:r w:rsidR="00BA751C" w:rsidRPr="0018090B">
        <w:rPr>
          <w:rFonts w:ascii="Garamond" w:eastAsia="SimSun" w:hAnsi="Garamond" w:cs="Garamond"/>
          <w:spacing w:val="-2"/>
          <w:kern w:val="1"/>
          <w:lang w:eastAsia="hi-IN" w:bidi="hi-IN"/>
        </w:rPr>
        <w:t>l</w:t>
      </w:r>
      <w:r w:rsidRPr="0018090B">
        <w:rPr>
          <w:rFonts w:ascii="Garamond" w:eastAsia="SimSun" w:hAnsi="Garamond" w:cs="Garamond"/>
          <w:spacing w:val="-2"/>
          <w:kern w:val="1"/>
          <w:lang w:eastAsia="hi-IN" w:bidi="hi-IN"/>
        </w:rPr>
        <w:t xml:space="preserve">avori </w:t>
      </w:r>
      <w:r w:rsidR="00BA751C" w:rsidRPr="0018090B">
        <w:rPr>
          <w:rFonts w:ascii="Garamond" w:eastAsia="SimSun" w:hAnsi="Garamond" w:cs="Garamond"/>
          <w:spacing w:val="-2"/>
          <w:kern w:val="1"/>
          <w:lang w:eastAsia="hi-IN" w:bidi="hi-IN"/>
        </w:rPr>
        <w:t>p</w:t>
      </w:r>
      <w:r w:rsidRPr="0018090B">
        <w:rPr>
          <w:rFonts w:ascii="Garamond" w:eastAsia="SimSun" w:hAnsi="Garamond" w:cs="Garamond"/>
          <w:spacing w:val="-2"/>
          <w:kern w:val="1"/>
          <w:lang w:eastAsia="hi-IN" w:bidi="hi-IN"/>
        </w:rPr>
        <w:t>ubblici, sicurezza e quant’alt</w:t>
      </w:r>
      <w:r w:rsidR="00BA751C" w:rsidRPr="0018090B">
        <w:rPr>
          <w:rFonts w:ascii="Garamond" w:eastAsia="SimSun" w:hAnsi="Garamond" w:cs="Garamond"/>
          <w:spacing w:val="-2"/>
          <w:kern w:val="1"/>
          <w:lang w:eastAsia="hi-IN" w:bidi="hi-IN"/>
        </w:rPr>
        <w:t>ro richiamato dal presente atto.</w:t>
      </w:r>
    </w:p>
    <w:p w14:paraId="411D12C8"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Sono pure a carico dell’Appaltatore tutte le spese e i diritti del presente contratto, inerenti e conseguenti, ivi comprese le eventuali spese di bollo per gli atti relativi all’esecuzione dell’appalto, nonché le imposte e le tasse relative fi</w:t>
      </w:r>
      <w:r w:rsidR="00BA751C" w:rsidRPr="0018090B">
        <w:rPr>
          <w:rFonts w:ascii="Garamond" w:eastAsia="SimSun" w:hAnsi="Garamond" w:cs="Garamond"/>
          <w:spacing w:val="-2"/>
          <w:kern w:val="1"/>
          <w:lang w:eastAsia="hi-IN" w:bidi="hi-IN"/>
        </w:rPr>
        <w:t>no alla sua completa esecuzione.</w:t>
      </w:r>
    </w:p>
    <w:p w14:paraId="13664B6A" w14:textId="77777777" w:rsidR="00BA751C" w:rsidRPr="0018090B" w:rsidRDefault="00BA751C" w:rsidP="00856AFF">
      <w:pPr>
        <w:widowControl w:val="0"/>
        <w:spacing w:line="567" w:lineRule="atLeast"/>
        <w:jc w:val="both"/>
        <w:textAlignment w:val="baseline"/>
        <w:rPr>
          <w:rFonts w:ascii="Garamond" w:eastAsia="SimSun" w:hAnsi="Garamond" w:cs="Garamond"/>
          <w:spacing w:val="-2"/>
          <w:kern w:val="1"/>
          <w:lang w:eastAsia="hi-IN" w:bidi="hi-IN"/>
        </w:rPr>
      </w:pPr>
      <w:r w:rsidRPr="0018090B">
        <w:rPr>
          <w:rFonts w:ascii="Garamond" w:hAnsi="Garamond"/>
          <w:kern w:val="3"/>
          <w:szCs w:val="20"/>
          <w:lang w:eastAsia="it-IT"/>
        </w:rPr>
        <w:t xml:space="preserve">Il direttore </w:t>
      </w:r>
      <w:r w:rsidR="00CC5E9B" w:rsidRPr="0018090B">
        <w:rPr>
          <w:rFonts w:ascii="Garamond" w:hAnsi="Garamond"/>
          <w:kern w:val="3"/>
          <w:szCs w:val="20"/>
          <w:lang w:eastAsia="it-IT"/>
        </w:rPr>
        <w:t>tecnico</w:t>
      </w:r>
      <w:r w:rsidR="00F23D44" w:rsidRPr="0018090B">
        <w:rPr>
          <w:rFonts w:ascii="Garamond" w:hAnsi="Garamond"/>
          <w:kern w:val="3"/>
          <w:szCs w:val="20"/>
          <w:lang w:eastAsia="it-IT"/>
        </w:rPr>
        <w:t xml:space="preserve"> </w:t>
      </w:r>
      <w:r w:rsidRPr="0018090B">
        <w:rPr>
          <w:rFonts w:ascii="Garamond" w:hAnsi="Garamond"/>
          <w:kern w:val="3"/>
          <w:szCs w:val="20"/>
          <w:lang w:eastAsia="it-IT"/>
        </w:rPr>
        <w:t xml:space="preserve">di cantiere è </w:t>
      </w:r>
      <w:r w:rsidR="00030738" w:rsidRPr="0018090B">
        <w:rPr>
          <w:rFonts w:ascii="Garamond" w:hAnsi="Garamond"/>
          <w:kern w:val="3"/>
          <w:szCs w:val="20"/>
          <w:lang w:eastAsia="it-IT"/>
        </w:rPr>
        <w:t>i</w:t>
      </w:r>
      <w:r w:rsidRPr="0018090B">
        <w:rPr>
          <w:rFonts w:ascii="Garamond" w:hAnsi="Garamond"/>
          <w:kern w:val="3"/>
          <w:szCs w:val="20"/>
          <w:lang w:eastAsia="it-IT"/>
        </w:rPr>
        <w:t xml:space="preserve">l </w:t>
      </w:r>
      <w:r w:rsidR="005B4936" w:rsidRPr="005B4936">
        <w:rPr>
          <w:rFonts w:ascii="Garamond" w:hAnsi="Garamond"/>
          <w:kern w:val="3"/>
          <w:szCs w:val="20"/>
          <w:lang w:eastAsia="it-IT"/>
        </w:rPr>
        <w:t>______________</w:t>
      </w:r>
      <w:r w:rsidRPr="0018090B">
        <w:rPr>
          <w:rFonts w:ascii="Garamond" w:hAnsi="Garamond"/>
          <w:kern w:val="3"/>
          <w:szCs w:val="20"/>
          <w:lang w:eastAsia="it-IT"/>
        </w:rPr>
        <w:t>, inoltre l</w:t>
      </w:r>
      <w:r w:rsidR="00C34430" w:rsidRPr="0018090B">
        <w:rPr>
          <w:rFonts w:ascii="Garamond" w:eastAsia="SimSun" w:hAnsi="Garamond" w:cs="Garamond"/>
          <w:spacing w:val="-2"/>
          <w:kern w:val="1"/>
          <w:lang w:eastAsia="hi-IN" w:bidi="hi-IN"/>
        </w:rPr>
        <w:t>’Appaltatore dovrà fornire il numero ed il nominativo dei lavoratori che intende utilizzare in cantiere</w:t>
      </w:r>
      <w:r w:rsidRPr="0018090B">
        <w:rPr>
          <w:rFonts w:ascii="Garamond" w:eastAsia="SimSun" w:hAnsi="Garamond" w:cs="Garamond"/>
          <w:spacing w:val="-2"/>
          <w:kern w:val="1"/>
          <w:lang w:eastAsia="hi-IN" w:bidi="hi-IN"/>
        </w:rPr>
        <w:t>.</w:t>
      </w:r>
    </w:p>
    <w:p w14:paraId="5667E34B"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171DED" w:rsidRPr="0018090B">
        <w:rPr>
          <w:rFonts w:ascii="Garamond" w:eastAsia="Cambria" w:hAnsi="Garamond"/>
          <w:b/>
          <w:lang w:eastAsia="en-US"/>
        </w:rPr>
        <w:t>8</w:t>
      </w:r>
      <w:r w:rsidRPr="0018090B">
        <w:rPr>
          <w:rFonts w:ascii="Garamond" w:eastAsia="Cambria" w:hAnsi="Garamond"/>
          <w:b/>
          <w:lang w:eastAsia="en-US"/>
        </w:rPr>
        <w:t>.</w:t>
      </w:r>
    </w:p>
    <w:p w14:paraId="6A87A084"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La Stazione Appaltante corrisponderà </w:t>
      </w:r>
      <w:r w:rsidR="002D3763" w:rsidRPr="0018090B">
        <w:rPr>
          <w:rFonts w:ascii="Garamond" w:eastAsia="SimSun" w:hAnsi="Garamond" w:cs="Garamond"/>
          <w:spacing w:val="-2"/>
          <w:kern w:val="1"/>
          <w:lang w:eastAsia="hi-IN" w:bidi="hi-IN"/>
        </w:rPr>
        <w:t>l’</w:t>
      </w:r>
      <w:r w:rsidRPr="0018090B">
        <w:rPr>
          <w:rFonts w:ascii="Garamond" w:eastAsia="SimSun" w:hAnsi="Garamond" w:cs="Garamond"/>
          <w:spacing w:val="-2"/>
          <w:kern w:val="1"/>
          <w:lang w:eastAsia="hi-IN" w:bidi="hi-IN"/>
        </w:rPr>
        <w:t>anticipazione</w:t>
      </w:r>
      <w:r w:rsidR="002D3763" w:rsidRPr="0018090B">
        <w:rPr>
          <w:rFonts w:ascii="Garamond" w:eastAsia="SimSun" w:hAnsi="Garamond" w:cs="Garamond"/>
          <w:spacing w:val="-2"/>
          <w:kern w:val="1"/>
          <w:lang w:eastAsia="hi-IN" w:bidi="hi-IN"/>
        </w:rPr>
        <w:t xml:space="preserve"> del prezzo</w:t>
      </w:r>
      <w:r w:rsidRPr="0018090B">
        <w:rPr>
          <w:rFonts w:ascii="Garamond" w:eastAsia="SimSun" w:hAnsi="Garamond" w:cs="Garamond"/>
          <w:spacing w:val="-2"/>
          <w:kern w:val="1"/>
          <w:lang w:eastAsia="hi-IN" w:bidi="hi-IN"/>
        </w:rPr>
        <w:t xml:space="preserve"> con le modalità previste d</w:t>
      </w:r>
      <w:r w:rsidR="002D3763" w:rsidRPr="0018090B">
        <w:rPr>
          <w:rFonts w:ascii="Garamond" w:eastAsia="SimSun" w:hAnsi="Garamond" w:cs="Garamond"/>
          <w:spacing w:val="-2"/>
          <w:kern w:val="1"/>
          <w:lang w:eastAsia="hi-IN" w:bidi="hi-IN"/>
        </w:rPr>
        <w:t>all’art. 35 comma 18 del Codice.</w:t>
      </w:r>
    </w:p>
    <w:p w14:paraId="7025D3D9" w14:textId="09A30C26"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In relazione ai lavori di cui al precedente art. </w:t>
      </w:r>
      <w:r w:rsidR="002D3763" w:rsidRPr="0018090B">
        <w:rPr>
          <w:rFonts w:ascii="Garamond" w:eastAsia="SimSun" w:hAnsi="Garamond" w:cs="Garamond"/>
          <w:spacing w:val="-2"/>
          <w:kern w:val="1"/>
          <w:lang w:eastAsia="hi-IN" w:bidi="hi-IN"/>
        </w:rPr>
        <w:t>3</w:t>
      </w:r>
      <w:r w:rsidRPr="0018090B">
        <w:rPr>
          <w:rFonts w:ascii="Garamond" w:eastAsia="SimSun" w:hAnsi="Garamond" w:cs="Garamond"/>
          <w:spacing w:val="-2"/>
          <w:kern w:val="1"/>
          <w:lang w:eastAsia="hi-IN" w:bidi="hi-IN"/>
        </w:rPr>
        <w:t xml:space="preserve"> all’Appaltatore verranno corrisposti pagamenti in acconto sulla base di stati di avanzamento dei lavori</w:t>
      </w:r>
      <w:r w:rsidR="00030738" w:rsidRPr="0018090B">
        <w:rPr>
          <w:rFonts w:ascii="Garamond" w:eastAsia="SimSun" w:hAnsi="Garamond" w:cs="Garamond"/>
          <w:spacing w:val="-2"/>
          <w:kern w:val="1"/>
          <w:lang w:eastAsia="hi-IN" w:bidi="hi-IN"/>
        </w:rPr>
        <w:t xml:space="preserve"> (di seguito S.A.L.)</w:t>
      </w:r>
      <w:r w:rsidRPr="0018090B">
        <w:rPr>
          <w:rFonts w:ascii="Garamond" w:eastAsia="SimSun" w:hAnsi="Garamond" w:cs="Garamond"/>
          <w:spacing w:val="-2"/>
          <w:kern w:val="1"/>
          <w:lang w:eastAsia="hi-IN" w:bidi="hi-IN"/>
        </w:rPr>
        <w:t xml:space="preserve"> redatti dal direttore dei lavori, ogni qualvolta l’importo corrispondente ai lavori eseguiti abbia raggiunto l’ammontare minimo di Euro </w:t>
      </w:r>
      <w:r w:rsidR="00705616">
        <w:rPr>
          <w:rFonts w:ascii="Garamond" w:eastAsia="SimSun" w:hAnsi="Garamond" w:cs="Garamond"/>
          <w:spacing w:val="-2"/>
          <w:kern w:val="1"/>
          <w:lang w:eastAsia="hi-IN" w:bidi="hi-IN"/>
        </w:rPr>
        <w:t>75</w:t>
      </w:r>
      <w:r w:rsidR="0069165A">
        <w:rPr>
          <w:rFonts w:ascii="Garamond" w:eastAsia="SimSun" w:hAnsi="Garamond" w:cs="Garamond"/>
          <w:spacing w:val="-2"/>
          <w:kern w:val="1"/>
          <w:lang w:eastAsia="hi-IN" w:bidi="hi-IN"/>
        </w:rPr>
        <w:t xml:space="preserve">.000,00 </w:t>
      </w:r>
      <w:r w:rsidRPr="0018090B">
        <w:rPr>
          <w:rFonts w:ascii="Garamond" w:eastAsia="SimSun" w:hAnsi="Garamond" w:cs="Garamond"/>
          <w:spacing w:val="-2"/>
          <w:kern w:val="1"/>
          <w:lang w:eastAsia="hi-IN" w:bidi="hi-IN"/>
        </w:rPr>
        <w:t xml:space="preserve">(Euro </w:t>
      </w:r>
      <w:r w:rsidR="00D277AD">
        <w:rPr>
          <w:rFonts w:ascii="Garamond" w:eastAsia="SimSun" w:hAnsi="Garamond" w:cs="Garamond"/>
          <w:spacing w:val="-2"/>
          <w:kern w:val="1"/>
          <w:lang w:eastAsia="hi-IN" w:bidi="hi-IN"/>
        </w:rPr>
        <w:t>settantacinquemila</w:t>
      </w:r>
      <w:r w:rsidRPr="0018090B">
        <w:rPr>
          <w:rFonts w:ascii="Garamond" w:eastAsia="SimSun" w:hAnsi="Garamond" w:cs="Garamond"/>
          <w:spacing w:val="-2"/>
          <w:kern w:val="1"/>
          <w:lang w:eastAsia="hi-IN" w:bidi="hi-IN"/>
        </w:rPr>
        <w:t xml:space="preserve">/00) </w:t>
      </w:r>
      <w:r w:rsidR="002D3763" w:rsidRPr="0018090B">
        <w:rPr>
          <w:rFonts w:ascii="Garamond" w:eastAsia="SimSun" w:hAnsi="Garamond" w:cs="Garamond"/>
          <w:spacing w:val="-2"/>
          <w:kern w:val="1"/>
          <w:lang w:eastAsia="hi-IN" w:bidi="hi-IN"/>
        </w:rPr>
        <w:t xml:space="preserve">al lordo </w:t>
      </w:r>
      <w:r w:rsidR="00787A74" w:rsidRPr="0018090B">
        <w:rPr>
          <w:rFonts w:ascii="Garamond" w:eastAsia="SimSun" w:hAnsi="Garamond" w:cs="Garamond"/>
          <w:spacing w:val="-2"/>
          <w:kern w:val="1"/>
          <w:lang w:eastAsia="hi-IN" w:bidi="hi-IN"/>
        </w:rPr>
        <w:t xml:space="preserve">del ribasso offerto in sede di gara e </w:t>
      </w:r>
      <w:r w:rsidRPr="0018090B">
        <w:rPr>
          <w:rFonts w:ascii="Garamond" w:eastAsia="SimSun" w:hAnsi="Garamond" w:cs="Garamond"/>
          <w:spacing w:val="-2"/>
          <w:kern w:val="1"/>
          <w:lang w:eastAsia="hi-IN" w:bidi="hi-IN"/>
        </w:rPr>
        <w:t xml:space="preserve">al netto dell’IVA. Gli oneri per la sicurezza, non soggetti a ribasso d’asta, verranno liquidati in misura proporzionale congiuntamente ad ogni </w:t>
      </w:r>
      <w:r w:rsidR="00787A74" w:rsidRPr="0018090B">
        <w:rPr>
          <w:rFonts w:ascii="Garamond" w:eastAsia="SimSun" w:hAnsi="Garamond" w:cs="Garamond"/>
          <w:spacing w:val="-2"/>
          <w:kern w:val="1"/>
          <w:lang w:eastAsia="hi-IN" w:bidi="hi-IN"/>
        </w:rPr>
        <w:t>S.A.L..</w:t>
      </w:r>
    </w:p>
    <w:p w14:paraId="763D1B3F"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In relazione ai pagamenti di ogni S</w:t>
      </w:r>
      <w:r w:rsidR="00030738" w:rsidRPr="0018090B">
        <w:rPr>
          <w:rFonts w:ascii="Garamond" w:eastAsia="SimSun" w:hAnsi="Garamond" w:cs="Garamond"/>
          <w:spacing w:val="-2"/>
          <w:kern w:val="1"/>
          <w:lang w:eastAsia="hi-IN" w:bidi="hi-IN"/>
        </w:rPr>
        <w:t>.</w:t>
      </w:r>
      <w:r w:rsidRPr="0018090B">
        <w:rPr>
          <w:rFonts w:ascii="Garamond" w:eastAsia="SimSun" w:hAnsi="Garamond" w:cs="Garamond"/>
          <w:spacing w:val="-2"/>
          <w:kern w:val="1"/>
          <w:lang w:eastAsia="hi-IN" w:bidi="hi-IN"/>
        </w:rPr>
        <w:t>A</w:t>
      </w:r>
      <w:r w:rsidR="00030738" w:rsidRPr="0018090B">
        <w:rPr>
          <w:rFonts w:ascii="Garamond" w:eastAsia="SimSun" w:hAnsi="Garamond" w:cs="Garamond"/>
          <w:spacing w:val="-2"/>
          <w:kern w:val="1"/>
          <w:lang w:eastAsia="hi-IN" w:bidi="hi-IN"/>
        </w:rPr>
        <w:t>.</w:t>
      </w:r>
      <w:r w:rsidRPr="0018090B">
        <w:rPr>
          <w:rFonts w:ascii="Garamond" w:eastAsia="SimSun" w:hAnsi="Garamond" w:cs="Garamond"/>
          <w:spacing w:val="-2"/>
          <w:kern w:val="1"/>
          <w:lang w:eastAsia="hi-IN" w:bidi="hi-IN"/>
        </w:rPr>
        <w:t>L</w:t>
      </w:r>
      <w:r w:rsidR="00030738" w:rsidRPr="0018090B">
        <w:rPr>
          <w:rFonts w:ascii="Garamond" w:eastAsia="SimSun" w:hAnsi="Garamond" w:cs="Garamond"/>
          <w:spacing w:val="-2"/>
          <w:kern w:val="1"/>
          <w:lang w:eastAsia="hi-IN" w:bidi="hi-IN"/>
        </w:rPr>
        <w:t>.</w:t>
      </w:r>
      <w:r w:rsidRPr="0018090B">
        <w:rPr>
          <w:rFonts w:ascii="Garamond" w:eastAsia="SimSun" w:hAnsi="Garamond" w:cs="Garamond"/>
          <w:spacing w:val="-2"/>
          <w:kern w:val="1"/>
          <w:lang w:eastAsia="hi-IN" w:bidi="hi-IN"/>
        </w:rPr>
        <w:t xml:space="preserve">, </w:t>
      </w:r>
      <w:r w:rsidR="00787A74" w:rsidRPr="0018090B">
        <w:rPr>
          <w:rFonts w:ascii="Garamond" w:eastAsia="SimSun" w:hAnsi="Garamond" w:cs="Garamond"/>
          <w:spacing w:val="-2"/>
          <w:kern w:val="1"/>
          <w:lang w:eastAsia="hi-IN" w:bidi="hi-IN"/>
        </w:rPr>
        <w:t>l’</w:t>
      </w:r>
      <w:r w:rsidRPr="0018090B">
        <w:rPr>
          <w:rFonts w:ascii="Garamond" w:eastAsia="SimSun" w:hAnsi="Garamond" w:cs="Garamond"/>
          <w:spacing w:val="-2"/>
          <w:kern w:val="1"/>
          <w:lang w:eastAsia="hi-IN" w:bidi="hi-IN"/>
        </w:rPr>
        <w:t xml:space="preserve">impresa emetterà la fattura relativamente alla quota dei lavori eseguiti e risultante dagli atti contabili emessi dal </w:t>
      </w:r>
      <w:r w:rsidR="00030738" w:rsidRPr="0018090B">
        <w:rPr>
          <w:rFonts w:ascii="Garamond" w:eastAsia="SimSun" w:hAnsi="Garamond" w:cs="Garamond"/>
          <w:spacing w:val="-2"/>
          <w:kern w:val="1"/>
          <w:lang w:eastAsia="hi-IN" w:bidi="hi-IN"/>
        </w:rPr>
        <w:t>d</w:t>
      </w:r>
      <w:r w:rsidRPr="0018090B">
        <w:rPr>
          <w:rFonts w:ascii="Garamond" w:eastAsia="SimSun" w:hAnsi="Garamond" w:cs="Garamond"/>
          <w:spacing w:val="-2"/>
          <w:kern w:val="1"/>
          <w:lang w:eastAsia="hi-IN" w:bidi="hi-IN"/>
        </w:rPr>
        <w:t xml:space="preserve">irettore dei </w:t>
      </w:r>
      <w:r w:rsidR="00030738" w:rsidRPr="0018090B">
        <w:rPr>
          <w:rFonts w:ascii="Garamond" w:eastAsia="SimSun" w:hAnsi="Garamond" w:cs="Garamond"/>
          <w:spacing w:val="-2"/>
          <w:kern w:val="1"/>
          <w:lang w:eastAsia="hi-IN" w:bidi="hi-IN"/>
        </w:rPr>
        <w:t>l</w:t>
      </w:r>
      <w:r w:rsidRPr="0018090B">
        <w:rPr>
          <w:rFonts w:ascii="Garamond" w:eastAsia="SimSun" w:hAnsi="Garamond" w:cs="Garamond"/>
          <w:spacing w:val="-2"/>
          <w:kern w:val="1"/>
          <w:lang w:eastAsia="hi-IN" w:bidi="hi-IN"/>
        </w:rPr>
        <w:t>avori in o</w:t>
      </w:r>
      <w:r w:rsidR="00787A74" w:rsidRPr="0018090B">
        <w:rPr>
          <w:rFonts w:ascii="Garamond" w:eastAsia="SimSun" w:hAnsi="Garamond" w:cs="Garamond"/>
          <w:spacing w:val="-2"/>
          <w:kern w:val="1"/>
          <w:lang w:eastAsia="hi-IN" w:bidi="hi-IN"/>
        </w:rPr>
        <w:t>ccasione del corrispondente S</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A</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L</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w:t>
      </w:r>
    </w:p>
    <w:p w14:paraId="214B43FD"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La liquidazione della fattura avverrà </w:t>
      </w:r>
      <w:r w:rsidR="00991FDE" w:rsidRPr="0018090B">
        <w:rPr>
          <w:rFonts w:ascii="Garamond" w:eastAsia="SimSun" w:hAnsi="Garamond" w:cs="Garamond"/>
          <w:spacing w:val="-2"/>
          <w:kern w:val="1"/>
          <w:lang w:eastAsia="hi-IN" w:bidi="hi-IN"/>
        </w:rPr>
        <w:t>secondo quanto stabilito dalla normativa vigente</w:t>
      </w:r>
      <w:r w:rsidRPr="0018090B">
        <w:rPr>
          <w:rFonts w:ascii="Garamond" w:eastAsia="SimSun" w:hAnsi="Garamond" w:cs="Garamond"/>
          <w:spacing w:val="-2"/>
          <w:kern w:val="1"/>
          <w:lang w:eastAsia="hi-IN" w:bidi="hi-IN"/>
        </w:rPr>
        <w:t xml:space="preserve">, previa verifica della </w:t>
      </w:r>
      <w:r w:rsidR="00787A74" w:rsidRPr="0018090B">
        <w:rPr>
          <w:rFonts w:ascii="Garamond" w:eastAsia="SimSun" w:hAnsi="Garamond" w:cs="Garamond"/>
          <w:spacing w:val="-2"/>
          <w:kern w:val="1"/>
          <w:lang w:eastAsia="hi-IN" w:bidi="hi-IN"/>
        </w:rPr>
        <w:t>conformità della fattura al S</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A</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L</w:t>
      </w:r>
      <w:r w:rsidR="00030738" w:rsidRPr="0018090B">
        <w:rPr>
          <w:rFonts w:ascii="Garamond" w:eastAsia="SimSun" w:hAnsi="Garamond" w:cs="Garamond"/>
          <w:spacing w:val="-2"/>
          <w:kern w:val="1"/>
          <w:lang w:eastAsia="hi-IN" w:bidi="hi-IN"/>
        </w:rPr>
        <w:t>.</w:t>
      </w:r>
      <w:r w:rsidR="00787A74" w:rsidRPr="0018090B">
        <w:rPr>
          <w:rFonts w:ascii="Garamond" w:eastAsia="SimSun" w:hAnsi="Garamond" w:cs="Garamond"/>
          <w:spacing w:val="-2"/>
          <w:kern w:val="1"/>
          <w:lang w:eastAsia="hi-IN" w:bidi="hi-IN"/>
        </w:rPr>
        <w:t>.</w:t>
      </w:r>
    </w:p>
    <w:p w14:paraId="5F7BFD60"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Il saldo, unitamente allo svincolo delle ritenute di garanzia sarà corrisposto con le </w:t>
      </w:r>
      <w:r w:rsidRPr="0018090B">
        <w:rPr>
          <w:rFonts w:ascii="Garamond" w:eastAsia="SimSun" w:hAnsi="Garamond" w:cs="Garamond"/>
          <w:spacing w:val="-2"/>
          <w:kern w:val="1"/>
          <w:lang w:eastAsia="hi-IN" w:bidi="hi-IN"/>
        </w:rPr>
        <w:lastRenderedPageBreak/>
        <w:t>modalità e termini di c</w:t>
      </w:r>
      <w:r w:rsidR="00787A74" w:rsidRPr="0018090B">
        <w:rPr>
          <w:rFonts w:ascii="Garamond" w:eastAsia="SimSun" w:hAnsi="Garamond" w:cs="Garamond"/>
          <w:spacing w:val="-2"/>
          <w:kern w:val="1"/>
          <w:lang w:eastAsia="hi-IN" w:bidi="hi-IN"/>
        </w:rPr>
        <w:t>ui all’art. 235 del Regolamento.</w:t>
      </w:r>
    </w:p>
    <w:p w14:paraId="32B43C1E"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L’Appaltatore si obbliga ad assicurare la tracciabilità dei flussi finanziari, ai sensi e per gli effetti della Legge 13 agosto 2010 n. 136 e </w:t>
      </w:r>
      <w:proofErr w:type="spellStart"/>
      <w:r w:rsidRPr="0018090B">
        <w:rPr>
          <w:rFonts w:ascii="Garamond" w:eastAsia="SimSun" w:hAnsi="Garamond" w:cs="Garamond"/>
          <w:spacing w:val="-2"/>
          <w:kern w:val="1"/>
          <w:lang w:eastAsia="hi-IN" w:bidi="hi-IN"/>
        </w:rPr>
        <w:t>ss.mm.ii</w:t>
      </w:r>
      <w:proofErr w:type="spellEnd"/>
      <w:r w:rsidRPr="0018090B">
        <w:rPr>
          <w:rFonts w:ascii="Garamond" w:eastAsia="SimSun" w:hAnsi="Garamond" w:cs="Garamond"/>
          <w:spacing w:val="-2"/>
          <w:kern w:val="1"/>
          <w:lang w:eastAsia="hi-IN" w:bidi="hi-IN"/>
        </w:rPr>
        <w:t xml:space="preserve">., e - con la sottoscrizione del presente contratto - si assume espressamente tutti gli obblighi previsti dalla predetta </w:t>
      </w:r>
      <w:r w:rsidR="00787A74" w:rsidRPr="0018090B">
        <w:rPr>
          <w:rFonts w:ascii="Garamond" w:eastAsia="SimSun" w:hAnsi="Garamond" w:cs="Garamond"/>
          <w:spacing w:val="-2"/>
          <w:kern w:val="1"/>
          <w:lang w:eastAsia="hi-IN" w:bidi="hi-IN"/>
        </w:rPr>
        <w:t xml:space="preserve">Legge 13 agosto 2010 n. 136 e </w:t>
      </w:r>
      <w:proofErr w:type="spellStart"/>
      <w:r w:rsidR="00787A74" w:rsidRPr="0018090B">
        <w:rPr>
          <w:rFonts w:ascii="Garamond" w:eastAsia="SimSun" w:hAnsi="Garamond" w:cs="Garamond"/>
          <w:spacing w:val="-2"/>
          <w:kern w:val="1"/>
          <w:lang w:eastAsia="hi-IN" w:bidi="hi-IN"/>
        </w:rPr>
        <w:t>ss.mm.ii</w:t>
      </w:r>
      <w:proofErr w:type="spellEnd"/>
      <w:r w:rsidR="00787A74" w:rsidRPr="0018090B">
        <w:rPr>
          <w:rFonts w:ascii="Garamond" w:eastAsia="SimSun" w:hAnsi="Garamond" w:cs="Garamond"/>
          <w:spacing w:val="-2"/>
          <w:kern w:val="1"/>
          <w:lang w:eastAsia="hi-IN" w:bidi="hi-IN"/>
        </w:rPr>
        <w:t>.</w:t>
      </w:r>
    </w:p>
    <w:p w14:paraId="4773287C"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Ai fini di cui </w:t>
      </w:r>
      <w:r w:rsidR="00787A74" w:rsidRPr="0018090B">
        <w:rPr>
          <w:rFonts w:ascii="Garamond" w:eastAsia="SimSun" w:hAnsi="Garamond" w:cs="Garamond"/>
          <w:spacing w:val="-2"/>
          <w:kern w:val="1"/>
          <w:lang w:eastAsia="hi-IN" w:bidi="hi-IN"/>
        </w:rPr>
        <w:t>sopra</w:t>
      </w:r>
      <w:r w:rsidRPr="0018090B">
        <w:rPr>
          <w:rFonts w:ascii="Garamond" w:eastAsia="SimSun" w:hAnsi="Garamond" w:cs="Garamond"/>
          <w:spacing w:val="-2"/>
          <w:kern w:val="1"/>
          <w:lang w:eastAsia="hi-IN" w:bidi="hi-IN"/>
        </w:rPr>
        <w:t>, l’Appaltatore si obbliga ad utilizzare uno o più conti correnti bancari o postali, accesi presso banche o presso la società Poste Italiane S.p.A., dedicati - anche se non in via esclusiva - al presente appalto, sui quali dovranno essere registrati tutti i movimenti finanziari ad esso relativi, da effettuarsi esclusivamente tramite lo strumento del bonifico bancario o postale, ovvero con altri strumenti di incasso o di pagamento idonei a consentire la piena tracciabilit</w:t>
      </w:r>
      <w:r w:rsidR="00787A74" w:rsidRPr="0018090B">
        <w:rPr>
          <w:rFonts w:ascii="Garamond" w:eastAsia="SimSun" w:hAnsi="Garamond" w:cs="Garamond"/>
          <w:spacing w:val="-2"/>
          <w:kern w:val="1"/>
          <w:lang w:eastAsia="hi-IN" w:bidi="hi-IN"/>
        </w:rPr>
        <w:t>à delle operazioni.</w:t>
      </w:r>
    </w:p>
    <w:p w14:paraId="27E4F1DE" w14:textId="38E47934"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Ai fini della tracciabilità dei flussi finanziari, gli strumenti di pagamento devono riportare, in relazione a ciascuna transazione relativa al presente contratto, il Codice Unico di Progetto (CUP: </w:t>
      </w:r>
      <w:r w:rsidR="00A31DCA" w:rsidRPr="00A31DCA">
        <w:rPr>
          <w:rFonts w:ascii="Garamond" w:eastAsia="SimSun" w:hAnsi="Garamond" w:cs="Garamond"/>
          <w:spacing w:val="-2"/>
          <w:kern w:val="1"/>
          <w:lang w:eastAsia="hi-IN" w:bidi="hi-IN"/>
        </w:rPr>
        <w:t>C15F20000390002</w:t>
      </w:r>
      <w:r w:rsidRPr="0018090B">
        <w:rPr>
          <w:rFonts w:ascii="Garamond" w:eastAsia="SimSun" w:hAnsi="Garamond" w:cs="Garamond"/>
          <w:spacing w:val="-2"/>
          <w:kern w:val="1"/>
          <w:lang w:eastAsia="hi-IN" w:bidi="hi-IN"/>
        </w:rPr>
        <w:t xml:space="preserve">) e il Codice Identificativo di Gara (CIG: </w:t>
      </w:r>
      <w:r w:rsidR="00111F28">
        <w:rPr>
          <w:rFonts w:ascii="Garamond" w:hAnsi="Garamond" w:cs="Arial Narrow"/>
        </w:rPr>
        <w:t>990951674B</w:t>
      </w:r>
      <w:r w:rsidR="00787A74" w:rsidRPr="0018090B">
        <w:rPr>
          <w:rFonts w:ascii="Garamond" w:eastAsia="SimSun" w:hAnsi="Garamond" w:cs="Garamond"/>
          <w:spacing w:val="-2"/>
          <w:kern w:val="1"/>
          <w:lang w:eastAsia="hi-IN" w:bidi="hi-IN"/>
        </w:rPr>
        <w:t>).</w:t>
      </w:r>
    </w:p>
    <w:p w14:paraId="151F9CCE"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In caso di grave inadempimento all’obbligo, di cui alla </w:t>
      </w:r>
      <w:r w:rsidR="00787A74" w:rsidRPr="0018090B">
        <w:rPr>
          <w:rFonts w:ascii="Garamond" w:eastAsia="SimSun" w:hAnsi="Garamond" w:cs="Garamond"/>
          <w:spacing w:val="-2"/>
          <w:kern w:val="1"/>
          <w:lang w:eastAsia="hi-IN" w:bidi="hi-IN"/>
        </w:rPr>
        <w:t>Legge 13 agosto 2010 n. 136</w:t>
      </w:r>
      <w:r w:rsidRPr="0018090B">
        <w:rPr>
          <w:rFonts w:ascii="Garamond" w:eastAsia="SimSun" w:hAnsi="Garamond" w:cs="Garamond"/>
          <w:spacing w:val="-2"/>
          <w:kern w:val="1"/>
          <w:lang w:eastAsia="hi-IN" w:bidi="hi-IN"/>
        </w:rPr>
        <w:t xml:space="preserve"> e </w:t>
      </w:r>
      <w:proofErr w:type="spellStart"/>
      <w:r w:rsidRPr="0018090B">
        <w:rPr>
          <w:rFonts w:ascii="Garamond" w:eastAsia="SimSun" w:hAnsi="Garamond" w:cs="Garamond"/>
          <w:spacing w:val="-2"/>
          <w:kern w:val="1"/>
          <w:lang w:eastAsia="hi-IN" w:bidi="hi-IN"/>
        </w:rPr>
        <w:t>ss.mm.ii</w:t>
      </w:r>
      <w:proofErr w:type="spellEnd"/>
      <w:r w:rsidRPr="0018090B">
        <w:rPr>
          <w:rFonts w:ascii="Garamond" w:eastAsia="SimSun" w:hAnsi="Garamond" w:cs="Garamond"/>
          <w:spacing w:val="-2"/>
          <w:kern w:val="1"/>
          <w:lang w:eastAsia="hi-IN" w:bidi="hi-IN"/>
        </w:rPr>
        <w:t>., di utilizzare lo strumento del bonifico bancario o postale ovvero degli altri strumenti idonei a consentire la piena tracciabilità delle operazioni, si determineranno le conseguenze di cui all’articolo 12 del presente c</w:t>
      </w:r>
      <w:r w:rsidR="00787A74" w:rsidRPr="0018090B">
        <w:rPr>
          <w:rFonts w:ascii="Garamond" w:eastAsia="SimSun" w:hAnsi="Garamond" w:cs="Garamond"/>
          <w:spacing w:val="-2"/>
          <w:kern w:val="1"/>
          <w:lang w:eastAsia="hi-IN" w:bidi="hi-IN"/>
        </w:rPr>
        <w:t>ontratto.</w:t>
      </w:r>
    </w:p>
    <w:p w14:paraId="78CF456D"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Al fine della tracciabilità dei flussi finanziari ex </w:t>
      </w:r>
      <w:r w:rsidR="00787A74" w:rsidRPr="0018090B">
        <w:rPr>
          <w:rFonts w:ascii="Garamond" w:eastAsia="SimSun" w:hAnsi="Garamond" w:cs="Garamond"/>
          <w:spacing w:val="-2"/>
          <w:kern w:val="1"/>
          <w:lang w:eastAsia="hi-IN" w:bidi="hi-IN"/>
        </w:rPr>
        <w:t xml:space="preserve">Legge 13 agosto 2010, n. 136 </w:t>
      </w:r>
      <w:r w:rsidRPr="0018090B">
        <w:rPr>
          <w:rFonts w:ascii="Garamond" w:eastAsia="SimSun" w:hAnsi="Garamond" w:cs="Garamond"/>
          <w:spacing w:val="-2"/>
          <w:kern w:val="1"/>
          <w:lang w:eastAsia="hi-IN" w:bidi="hi-IN"/>
        </w:rPr>
        <w:t xml:space="preserve">e </w:t>
      </w:r>
      <w:proofErr w:type="spellStart"/>
      <w:r w:rsidRPr="0018090B">
        <w:rPr>
          <w:rFonts w:ascii="Garamond" w:eastAsia="SimSun" w:hAnsi="Garamond" w:cs="Garamond"/>
          <w:spacing w:val="-2"/>
          <w:kern w:val="1"/>
          <w:lang w:eastAsia="hi-IN" w:bidi="hi-IN"/>
        </w:rPr>
        <w:t>ss.mm.ii</w:t>
      </w:r>
      <w:proofErr w:type="spellEnd"/>
      <w:r w:rsidRPr="0018090B">
        <w:rPr>
          <w:rFonts w:ascii="Garamond" w:eastAsia="SimSun" w:hAnsi="Garamond" w:cs="Garamond"/>
          <w:spacing w:val="-2"/>
          <w:kern w:val="1"/>
          <w:lang w:eastAsia="hi-IN" w:bidi="hi-IN"/>
        </w:rPr>
        <w:t>., l’Appaltatore è obbligato a fornire gli estremi del conto corrente dedicato, nonché i dati identificativi delle persone delegate ad operare su tale conto, pena la nullità del c</w:t>
      </w:r>
      <w:r w:rsidR="00787A74" w:rsidRPr="0018090B">
        <w:rPr>
          <w:rFonts w:ascii="Garamond" w:eastAsia="SimSun" w:hAnsi="Garamond" w:cs="Garamond"/>
          <w:spacing w:val="-2"/>
          <w:kern w:val="1"/>
          <w:lang w:eastAsia="hi-IN" w:bidi="hi-IN"/>
        </w:rPr>
        <w:t>ontratto.</w:t>
      </w:r>
    </w:p>
    <w:p w14:paraId="42A76873"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L’Appaltatore si obbliga ad inserire in tutti i contratti sottoscritti con i propri </w:t>
      </w:r>
      <w:r w:rsidRPr="0018090B">
        <w:rPr>
          <w:rFonts w:ascii="Garamond" w:eastAsia="SimSun" w:hAnsi="Garamond" w:cs="Garamond"/>
          <w:spacing w:val="-2"/>
          <w:kern w:val="1"/>
          <w:lang w:eastAsia="hi-IN" w:bidi="hi-IN"/>
        </w:rPr>
        <w:lastRenderedPageBreak/>
        <w:t xml:space="preserve">subappaltatori, </w:t>
      </w:r>
      <w:proofErr w:type="spellStart"/>
      <w:r w:rsidRPr="0018090B">
        <w:rPr>
          <w:rFonts w:ascii="Garamond" w:eastAsia="SimSun" w:hAnsi="Garamond" w:cs="Garamond"/>
          <w:spacing w:val="-2"/>
          <w:kern w:val="1"/>
          <w:lang w:eastAsia="hi-IN" w:bidi="hi-IN"/>
        </w:rPr>
        <w:t>subaffidatari</w:t>
      </w:r>
      <w:proofErr w:type="spellEnd"/>
      <w:r w:rsidRPr="0018090B">
        <w:rPr>
          <w:rFonts w:ascii="Garamond" w:eastAsia="SimSun" w:hAnsi="Garamond" w:cs="Garamond"/>
          <w:spacing w:val="-2"/>
          <w:kern w:val="1"/>
          <w:lang w:eastAsia="hi-IN" w:bidi="hi-IN"/>
        </w:rPr>
        <w:t xml:space="preserve"> e subcontraenti, a pena di nullità assoluta, un’apposita clausola con la quale le parti assumono tutti gli obblighi di tracciabilità dei flussi finanziari, nessuno escluso, di cui alla </w:t>
      </w:r>
      <w:r w:rsidR="00787A74" w:rsidRPr="0018090B">
        <w:rPr>
          <w:rFonts w:ascii="Garamond" w:eastAsia="SimSun" w:hAnsi="Garamond" w:cs="Garamond"/>
          <w:spacing w:val="-2"/>
          <w:kern w:val="1"/>
          <w:lang w:eastAsia="hi-IN" w:bidi="hi-IN"/>
        </w:rPr>
        <w:t>Legge 13 agosto 2010 n. 136</w:t>
      </w:r>
      <w:r w:rsidRPr="0018090B">
        <w:rPr>
          <w:rFonts w:ascii="Garamond" w:eastAsia="SimSun" w:hAnsi="Garamond" w:cs="Garamond"/>
          <w:spacing w:val="-2"/>
          <w:kern w:val="1"/>
          <w:lang w:eastAsia="hi-IN" w:bidi="hi-IN"/>
        </w:rPr>
        <w:t xml:space="preserve"> e </w:t>
      </w:r>
      <w:proofErr w:type="spellStart"/>
      <w:r w:rsidRPr="0018090B">
        <w:rPr>
          <w:rFonts w:ascii="Garamond" w:eastAsia="SimSun" w:hAnsi="Garamond" w:cs="Garamond"/>
          <w:spacing w:val="-2"/>
          <w:kern w:val="1"/>
          <w:lang w:eastAsia="hi-IN" w:bidi="hi-IN"/>
        </w:rPr>
        <w:t>ss.mm.ii</w:t>
      </w:r>
      <w:proofErr w:type="spellEnd"/>
      <w:r w:rsidRPr="0018090B">
        <w:rPr>
          <w:rFonts w:ascii="Garamond" w:eastAsia="SimSun" w:hAnsi="Garamond" w:cs="Garamond"/>
          <w:spacing w:val="-2"/>
          <w:kern w:val="1"/>
          <w:lang w:eastAsia="hi-IN" w:bidi="hi-IN"/>
        </w:rPr>
        <w:t>.</w:t>
      </w:r>
    </w:p>
    <w:p w14:paraId="2B5ED560"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787A74" w:rsidRPr="0018090B">
        <w:rPr>
          <w:rFonts w:ascii="Garamond" w:eastAsia="Cambria" w:hAnsi="Garamond"/>
          <w:b/>
          <w:lang w:eastAsia="en-US"/>
        </w:rPr>
        <w:t>9</w:t>
      </w:r>
      <w:r w:rsidRPr="0018090B">
        <w:rPr>
          <w:rFonts w:ascii="Garamond" w:eastAsia="Cambria" w:hAnsi="Garamond"/>
          <w:b/>
          <w:lang w:eastAsia="en-US"/>
        </w:rPr>
        <w:t xml:space="preserve">. </w:t>
      </w:r>
    </w:p>
    <w:p w14:paraId="702C964B"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Sono a carico dell’Appaltatore tutte le eventuali tasse di registrazion</w:t>
      </w:r>
      <w:r w:rsidR="00787A74" w:rsidRPr="0018090B">
        <w:rPr>
          <w:rFonts w:ascii="Garamond" w:eastAsia="Cambria" w:hAnsi="Garamond"/>
          <w:lang w:eastAsia="en-US"/>
        </w:rPr>
        <w:t>e, oneri inerenti e conseguenti.</w:t>
      </w:r>
    </w:p>
    <w:p w14:paraId="798EB3F4"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 xml:space="preserve">L’Appaltatore ha costituito la </w:t>
      </w:r>
      <w:r w:rsidR="00100FA8" w:rsidRPr="0018090B">
        <w:rPr>
          <w:rFonts w:ascii="Garamond" w:eastAsia="Cambria" w:hAnsi="Garamond"/>
          <w:lang w:eastAsia="en-US"/>
        </w:rPr>
        <w:t>garanzia fidejussoria</w:t>
      </w:r>
      <w:r w:rsidRPr="0018090B">
        <w:rPr>
          <w:rFonts w:ascii="Garamond" w:eastAsia="Cambria" w:hAnsi="Garamond"/>
          <w:lang w:eastAsia="en-US"/>
        </w:rPr>
        <w:t xml:space="preserve"> definitiva, ai sensi della normativa vigente, con effetto fino alla data di emissione del certificato di collaudo provvisorio, a garanzia della corretta e puntuale esecuzione dei lavori affidati</w:t>
      </w:r>
      <w:r w:rsidR="00030738" w:rsidRPr="0018090B">
        <w:rPr>
          <w:rFonts w:ascii="Garamond" w:eastAsia="Cambria" w:hAnsi="Garamond"/>
          <w:lang w:eastAsia="en-US"/>
        </w:rPr>
        <w:t xml:space="preserve">, per un </w:t>
      </w:r>
      <w:r w:rsidRPr="0018090B">
        <w:rPr>
          <w:rFonts w:ascii="Garamond" w:eastAsia="Cambria" w:hAnsi="Garamond"/>
          <w:lang w:eastAsia="en-US"/>
        </w:rPr>
        <w:t xml:space="preserve">importo di </w:t>
      </w:r>
      <w:r w:rsidR="00BD04D0" w:rsidRPr="0018090B">
        <w:rPr>
          <w:rFonts w:ascii="Garamond" w:eastAsia="Cambria" w:hAnsi="Garamond"/>
          <w:caps/>
          <w:lang w:eastAsia="en-US"/>
        </w:rPr>
        <w:t>€</w:t>
      </w:r>
      <w:r w:rsidRPr="0018090B">
        <w:rPr>
          <w:rFonts w:ascii="Garamond" w:eastAsia="Cambria" w:hAnsi="Garamond"/>
          <w:lang w:eastAsia="en-US"/>
        </w:rPr>
        <w:t xml:space="preserve"> </w:t>
      </w:r>
      <w:r w:rsidR="001D2D50">
        <w:rPr>
          <w:rFonts w:ascii="Garamond" w:eastAsia="Cambria" w:hAnsi="Garamond"/>
          <w:lang w:eastAsia="en-US"/>
        </w:rPr>
        <w:t>_______________</w:t>
      </w:r>
      <w:r w:rsidR="00030738" w:rsidRPr="0018090B">
        <w:rPr>
          <w:rFonts w:ascii="Garamond" w:eastAsia="Cambria" w:hAnsi="Garamond"/>
          <w:lang w:eastAsia="en-US"/>
        </w:rPr>
        <w:t>,</w:t>
      </w:r>
      <w:r w:rsidRPr="0018090B">
        <w:rPr>
          <w:rFonts w:ascii="Garamond" w:eastAsia="Cambria" w:hAnsi="Garamond"/>
          <w:lang w:eastAsia="en-US"/>
        </w:rPr>
        <w:t xml:space="preserve"> costituita con </w:t>
      </w:r>
      <w:r w:rsidR="00100FA8" w:rsidRPr="0018090B">
        <w:rPr>
          <w:rFonts w:ascii="Garamond" w:eastAsia="Cambria" w:hAnsi="Garamond"/>
          <w:lang w:eastAsia="en-US"/>
        </w:rPr>
        <w:t xml:space="preserve">garanzia fidejussoria definitiva </w:t>
      </w:r>
      <w:r w:rsidRPr="0018090B">
        <w:rPr>
          <w:rFonts w:ascii="Garamond" w:eastAsia="Cambria" w:hAnsi="Garamond"/>
          <w:lang w:eastAsia="en-US"/>
        </w:rPr>
        <w:t xml:space="preserve">n. </w:t>
      </w:r>
      <w:r w:rsidR="001D2D50" w:rsidRPr="001D2D50">
        <w:rPr>
          <w:rFonts w:ascii="Garamond" w:eastAsia="Cambria" w:hAnsi="Garamond"/>
          <w:lang w:eastAsia="en-US"/>
        </w:rPr>
        <w:t>_______________</w:t>
      </w:r>
      <w:r w:rsidRPr="0018090B">
        <w:rPr>
          <w:rFonts w:ascii="Garamond" w:eastAsia="Cambria" w:hAnsi="Garamond"/>
          <w:lang w:eastAsia="en-US"/>
        </w:rPr>
        <w:t xml:space="preserve"> emessa il </w:t>
      </w:r>
      <w:r w:rsidR="001D2D50" w:rsidRPr="001D2D50">
        <w:rPr>
          <w:rFonts w:ascii="Garamond" w:eastAsia="Cambria" w:hAnsi="Garamond"/>
          <w:lang w:eastAsia="en-US"/>
        </w:rPr>
        <w:t>_______________</w:t>
      </w:r>
      <w:r w:rsidR="001D2D50">
        <w:rPr>
          <w:rFonts w:ascii="Garamond" w:eastAsia="Cambria" w:hAnsi="Garamond"/>
          <w:lang w:eastAsia="en-US"/>
        </w:rPr>
        <w:t xml:space="preserve"> </w:t>
      </w:r>
      <w:r w:rsidRPr="0018090B">
        <w:rPr>
          <w:rFonts w:ascii="Garamond" w:eastAsia="Cambria" w:hAnsi="Garamond"/>
          <w:lang w:eastAsia="en-US"/>
        </w:rPr>
        <w:t xml:space="preserve">da </w:t>
      </w:r>
      <w:r w:rsidR="001D2D50" w:rsidRPr="001D2D50">
        <w:rPr>
          <w:rFonts w:ascii="Garamond" w:eastAsia="Cambria" w:hAnsi="Garamond"/>
          <w:lang w:eastAsia="en-US"/>
        </w:rPr>
        <w:t>_______________</w:t>
      </w:r>
      <w:r w:rsidRPr="0018090B">
        <w:rPr>
          <w:rFonts w:ascii="Garamond" w:eastAsia="Cambria" w:hAnsi="Garamond"/>
          <w:lang w:eastAsia="en-US"/>
        </w:rPr>
        <w:t xml:space="preserve">con sede in </w:t>
      </w:r>
      <w:r w:rsidR="001D2D50">
        <w:rPr>
          <w:rFonts w:ascii="Garamond" w:eastAsia="Cambria" w:hAnsi="Garamond"/>
          <w:lang w:eastAsia="en-US"/>
        </w:rPr>
        <w:t>_______________</w:t>
      </w:r>
      <w:r w:rsidRPr="0018090B">
        <w:rPr>
          <w:rFonts w:ascii="Garamond" w:eastAsia="Cambria" w:hAnsi="Garamond"/>
          <w:lang w:eastAsia="en-US"/>
        </w:rPr>
        <w:t xml:space="preserve"> (</w:t>
      </w:r>
      <w:r w:rsidR="001D2D50">
        <w:rPr>
          <w:rFonts w:ascii="Garamond" w:eastAsia="Cambria" w:hAnsi="Garamond"/>
          <w:lang w:eastAsia="en-US"/>
        </w:rPr>
        <w:t>___</w:t>
      </w:r>
      <w:r w:rsidR="00787A74" w:rsidRPr="0018090B">
        <w:rPr>
          <w:rFonts w:ascii="Garamond" w:eastAsia="Cambria" w:hAnsi="Garamond"/>
          <w:lang w:eastAsia="en-US"/>
        </w:rPr>
        <w:t xml:space="preserve">) ai sensi dell’articolo 103 del Codice. </w:t>
      </w:r>
    </w:p>
    <w:p w14:paraId="729A8974" w14:textId="77777777" w:rsidR="004B24AB"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Ai sensi dell’art. 103 comma 7 del Codice “l</w:t>
      </w:r>
      <w:r w:rsidR="00030738" w:rsidRPr="0018090B">
        <w:rPr>
          <w:rFonts w:ascii="Garamond" w:eastAsia="Cambria" w:hAnsi="Garamond"/>
          <w:lang w:eastAsia="en-US"/>
        </w:rPr>
        <w:t>’</w:t>
      </w:r>
      <w:r w:rsidRPr="0018090B">
        <w:rPr>
          <w:rFonts w:ascii="Garamond" w:eastAsia="Cambria" w:hAnsi="Garamond"/>
          <w:lang w:eastAsia="en-US"/>
        </w:rPr>
        <w:t xml:space="preserve">esecutore dei lavori è obbligato a costituire e consegnare alla Stazione Appaltante almeno dieci giorni prima della consegna dei lavori anche una polizza di assicurazione che copra i danni subiti dalle Stazioni Appaltanti a causa del danneggiamento o della distruzione totale o parziale di impianti ed opere, anche preesistenti, verificatisi nel corso dell'esecuzione dei lavori”. Tale polizza assicurativa (C.A.R.) è </w:t>
      </w:r>
      <w:r w:rsidR="00030738" w:rsidRPr="0018090B">
        <w:rPr>
          <w:rFonts w:ascii="Garamond" w:eastAsia="Cambria" w:hAnsi="Garamond"/>
          <w:lang w:eastAsia="en-US"/>
        </w:rPr>
        <w:t xml:space="preserve">già </w:t>
      </w:r>
      <w:r w:rsidRPr="0018090B">
        <w:rPr>
          <w:rFonts w:ascii="Garamond" w:eastAsia="Cambria" w:hAnsi="Garamond"/>
          <w:lang w:eastAsia="en-US"/>
        </w:rPr>
        <w:t xml:space="preserve">stata costituita con polizza n. </w:t>
      </w:r>
      <w:r w:rsidR="001D2D50" w:rsidRPr="001D2D50">
        <w:rPr>
          <w:rFonts w:ascii="Garamond" w:eastAsia="Cambria" w:hAnsi="Garamond"/>
          <w:lang w:eastAsia="en-US"/>
        </w:rPr>
        <w:t>_______________</w:t>
      </w:r>
      <w:r w:rsidRPr="0018090B">
        <w:rPr>
          <w:rFonts w:ascii="Garamond" w:eastAsia="Cambria" w:hAnsi="Garamond"/>
          <w:lang w:eastAsia="en-US"/>
        </w:rPr>
        <w:t xml:space="preserve"> emessa il </w:t>
      </w:r>
      <w:r w:rsidR="001D2D50" w:rsidRPr="001D2D50">
        <w:rPr>
          <w:rFonts w:ascii="Garamond" w:eastAsia="Cambria" w:hAnsi="Garamond"/>
          <w:lang w:eastAsia="en-US"/>
        </w:rPr>
        <w:t>_______________</w:t>
      </w:r>
      <w:r w:rsidR="00787A74" w:rsidRPr="0018090B">
        <w:rPr>
          <w:rFonts w:ascii="Garamond" w:eastAsia="Cambria" w:hAnsi="Garamond"/>
          <w:lang w:eastAsia="en-US"/>
        </w:rPr>
        <w:t xml:space="preserve"> </w:t>
      </w:r>
      <w:proofErr w:type="spellStart"/>
      <w:r w:rsidRPr="0018090B">
        <w:rPr>
          <w:rFonts w:ascii="Garamond" w:eastAsia="Cambria" w:hAnsi="Garamond"/>
          <w:lang w:eastAsia="en-US"/>
        </w:rPr>
        <w:t>da</w:t>
      </w:r>
      <w:proofErr w:type="spellEnd"/>
      <w:r w:rsidRPr="0018090B">
        <w:rPr>
          <w:rFonts w:ascii="Garamond" w:eastAsia="Cambria" w:hAnsi="Garamond"/>
          <w:lang w:eastAsia="en-US"/>
        </w:rPr>
        <w:t xml:space="preserve"> </w:t>
      </w:r>
      <w:r w:rsidR="001D2D50" w:rsidRPr="001D2D50">
        <w:rPr>
          <w:rFonts w:ascii="Garamond" w:eastAsia="Cambria" w:hAnsi="Garamond"/>
          <w:lang w:eastAsia="en-US"/>
        </w:rPr>
        <w:t>_______________</w:t>
      </w:r>
      <w:r w:rsidR="001D2D50">
        <w:rPr>
          <w:rFonts w:ascii="Garamond" w:eastAsia="Cambria" w:hAnsi="Garamond"/>
          <w:lang w:eastAsia="en-US"/>
        </w:rPr>
        <w:t xml:space="preserve"> </w:t>
      </w:r>
      <w:r w:rsidR="004B24AB" w:rsidRPr="0018090B">
        <w:rPr>
          <w:rFonts w:ascii="Garamond" w:eastAsia="Cambria" w:hAnsi="Garamond"/>
          <w:lang w:eastAsia="en-US"/>
        </w:rPr>
        <w:t xml:space="preserve">con sede in </w:t>
      </w:r>
      <w:r w:rsidR="001D2D50" w:rsidRPr="001D2D50">
        <w:rPr>
          <w:rFonts w:ascii="Garamond" w:eastAsia="Cambria" w:hAnsi="Garamond"/>
          <w:lang w:eastAsia="en-US"/>
        </w:rPr>
        <w:t xml:space="preserve">_______________ </w:t>
      </w:r>
      <w:r w:rsidR="004B24AB" w:rsidRPr="0018090B">
        <w:rPr>
          <w:rFonts w:ascii="Garamond" w:eastAsia="Cambria" w:hAnsi="Garamond"/>
          <w:lang w:eastAsia="en-US"/>
        </w:rPr>
        <w:t>(</w:t>
      </w:r>
      <w:r w:rsidR="001D2D50">
        <w:rPr>
          <w:rFonts w:ascii="Garamond" w:eastAsia="Cambria" w:hAnsi="Garamond"/>
          <w:lang w:eastAsia="en-US"/>
        </w:rPr>
        <w:t>_____</w:t>
      </w:r>
      <w:r w:rsidR="004B24AB" w:rsidRPr="0018090B">
        <w:rPr>
          <w:rFonts w:ascii="Garamond" w:eastAsia="Cambria" w:hAnsi="Garamond"/>
          <w:lang w:eastAsia="en-US"/>
        </w:rPr>
        <w:t>)</w:t>
      </w:r>
      <w:r w:rsidRPr="0018090B">
        <w:rPr>
          <w:rFonts w:ascii="Garamond" w:eastAsia="Cambria" w:hAnsi="Garamond"/>
          <w:lang w:eastAsia="en-US"/>
        </w:rPr>
        <w:t xml:space="preserve">. </w:t>
      </w:r>
    </w:p>
    <w:p w14:paraId="2D98240C"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 xml:space="preserve">Art. </w:t>
      </w:r>
      <w:r w:rsidR="00C65F57" w:rsidRPr="0018090B">
        <w:rPr>
          <w:rFonts w:ascii="Garamond" w:eastAsia="Cambria" w:hAnsi="Garamond"/>
          <w:b/>
          <w:lang w:eastAsia="en-US"/>
        </w:rPr>
        <w:t>10.</w:t>
      </w:r>
    </w:p>
    <w:p w14:paraId="40ABB268"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E’ consentito il subappalto di parte dei lavori oggetto del presente contratto in base al contenuto dell’offerta e nel rispetto delle dispo</w:t>
      </w:r>
      <w:r w:rsidR="00C65F57" w:rsidRPr="0018090B">
        <w:rPr>
          <w:rFonts w:ascii="Garamond" w:eastAsia="SimSun" w:hAnsi="Garamond" w:cs="Garamond"/>
          <w:spacing w:val="-2"/>
          <w:kern w:val="1"/>
          <w:lang w:eastAsia="hi-IN" w:bidi="hi-IN"/>
        </w:rPr>
        <w:t>sizioni della normativa vigente.</w:t>
      </w:r>
    </w:p>
    <w:p w14:paraId="15E815A7"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lastRenderedPageBreak/>
        <w:t>Il subappalto verrà disciplinato secondo quanto pr</w:t>
      </w:r>
      <w:r w:rsidR="00C65F57" w:rsidRPr="0018090B">
        <w:rPr>
          <w:rFonts w:ascii="Garamond" w:eastAsia="SimSun" w:hAnsi="Garamond" w:cs="Garamond"/>
          <w:spacing w:val="-2"/>
          <w:kern w:val="1"/>
          <w:lang w:eastAsia="hi-IN" w:bidi="hi-IN"/>
        </w:rPr>
        <w:t>evisto dall’art. 105 del Codice.</w:t>
      </w:r>
    </w:p>
    <w:p w14:paraId="0393614B"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Per quanto riguarda le modificazioni soggettive che comportino cessioni di azienda e atti di trasformazione, fusione e scissione relative all’operatore economico contraente, si applicano le disposizioni di cui all’art. 106 comma 1 del Codice.</w:t>
      </w:r>
    </w:p>
    <w:p w14:paraId="48082182"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w:t>
      </w:r>
      <w:r w:rsidR="00C65F57" w:rsidRPr="0018090B">
        <w:rPr>
          <w:rFonts w:ascii="Garamond" w:eastAsia="Cambria" w:hAnsi="Garamond"/>
          <w:b/>
          <w:lang w:eastAsia="en-US"/>
        </w:rPr>
        <w:t>1.</w:t>
      </w:r>
    </w:p>
    <w:p w14:paraId="7AFA58F5"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 xml:space="preserve">Il </w:t>
      </w:r>
      <w:r w:rsidR="001D2D50">
        <w:rPr>
          <w:rFonts w:ascii="Garamond" w:eastAsia="SimSun" w:hAnsi="Garamond" w:cs="Garamond"/>
          <w:spacing w:val="-2"/>
          <w:kern w:val="1"/>
          <w:lang w:eastAsia="hi-IN" w:bidi="hi-IN"/>
        </w:rPr>
        <w:t>certificato di regolare esecuzione</w:t>
      </w:r>
      <w:r w:rsidRPr="0018090B">
        <w:rPr>
          <w:rFonts w:ascii="Garamond" w:eastAsia="SimSun" w:hAnsi="Garamond" w:cs="Garamond"/>
          <w:spacing w:val="-2"/>
          <w:kern w:val="1"/>
          <w:lang w:eastAsia="hi-IN" w:bidi="hi-IN"/>
        </w:rPr>
        <w:t xml:space="preserve"> ha lo scopo di verificare e certificare che l'opera o il lavoro siano stati eseguiti a regola d'arte, secondo il progetto approvato e le relative prescrizioni tecniche, nonché le eventuali perizie di variante, in conformità </w:t>
      </w:r>
      <w:r w:rsidR="00441D1B">
        <w:rPr>
          <w:rFonts w:ascii="Garamond" w:eastAsia="SimSun" w:hAnsi="Garamond" w:cs="Garamond"/>
          <w:spacing w:val="-2"/>
          <w:kern w:val="1"/>
          <w:lang w:eastAsia="hi-IN" w:bidi="hi-IN"/>
        </w:rPr>
        <w:t>a</w:t>
      </w:r>
      <w:r w:rsidRPr="0018090B">
        <w:rPr>
          <w:rFonts w:ascii="Garamond" w:eastAsia="SimSun" w:hAnsi="Garamond" w:cs="Garamond"/>
          <w:spacing w:val="-2"/>
          <w:kern w:val="1"/>
          <w:lang w:eastAsia="hi-IN" w:bidi="hi-IN"/>
        </w:rPr>
        <w:t xml:space="preserve">l contratto e </w:t>
      </w:r>
      <w:r w:rsidR="00441D1B">
        <w:rPr>
          <w:rFonts w:ascii="Garamond" w:eastAsia="SimSun" w:hAnsi="Garamond" w:cs="Garamond"/>
          <w:spacing w:val="-2"/>
          <w:kern w:val="1"/>
          <w:lang w:eastAsia="hi-IN" w:bidi="hi-IN"/>
        </w:rPr>
        <w:t>a</w:t>
      </w:r>
      <w:r w:rsidRPr="0018090B">
        <w:rPr>
          <w:rFonts w:ascii="Garamond" w:eastAsia="SimSun" w:hAnsi="Garamond" w:cs="Garamond"/>
          <w:spacing w:val="-2"/>
          <w:kern w:val="1"/>
          <w:lang w:eastAsia="hi-IN" w:bidi="hi-IN"/>
        </w:rPr>
        <w:t>gli eventuali atti di sottomissione o aggiuntivi debitamente approvati</w:t>
      </w:r>
      <w:r w:rsidR="00C97241" w:rsidRPr="0018090B">
        <w:rPr>
          <w:rFonts w:ascii="Garamond" w:eastAsia="SimSun" w:hAnsi="Garamond" w:cs="Garamond"/>
          <w:spacing w:val="-2"/>
          <w:kern w:val="1"/>
          <w:lang w:eastAsia="hi-IN" w:bidi="hi-IN"/>
        </w:rPr>
        <w:t>.</w:t>
      </w:r>
      <w:r w:rsidRPr="0018090B">
        <w:rPr>
          <w:rFonts w:ascii="Garamond" w:eastAsia="SimSun" w:hAnsi="Garamond" w:cs="Garamond"/>
          <w:spacing w:val="-2"/>
          <w:kern w:val="1"/>
          <w:lang w:eastAsia="hi-IN" w:bidi="hi-IN"/>
        </w:rPr>
        <w:t xml:space="preserve"> </w:t>
      </w:r>
      <w:r w:rsidR="00C97241" w:rsidRPr="001D2D50">
        <w:rPr>
          <w:rFonts w:ascii="Garamond" w:eastAsia="SimSun" w:hAnsi="Garamond" w:cs="Garamond"/>
          <w:spacing w:val="-2"/>
          <w:kern w:val="1"/>
          <w:lang w:eastAsia="hi-IN" w:bidi="hi-IN"/>
        </w:rPr>
        <w:t>I</w:t>
      </w:r>
      <w:r w:rsidRPr="001D2D50">
        <w:rPr>
          <w:rFonts w:ascii="Garamond" w:eastAsia="SimSun" w:hAnsi="Garamond" w:cs="Garamond"/>
          <w:spacing w:val="-2"/>
          <w:kern w:val="1"/>
          <w:lang w:eastAsia="hi-IN" w:bidi="hi-IN"/>
        </w:rPr>
        <w:t xml:space="preserve">l </w:t>
      </w:r>
      <w:r w:rsidR="001D2D50">
        <w:rPr>
          <w:rFonts w:ascii="Garamond" w:eastAsia="SimSun" w:hAnsi="Garamond" w:cs="Garamond"/>
          <w:spacing w:val="-2"/>
          <w:kern w:val="1"/>
          <w:lang w:eastAsia="hi-IN" w:bidi="hi-IN"/>
        </w:rPr>
        <w:t>certificato di regolare esecuzione</w:t>
      </w:r>
      <w:r w:rsidRPr="0018090B">
        <w:rPr>
          <w:rFonts w:ascii="Garamond" w:eastAsia="SimSun" w:hAnsi="Garamond" w:cs="Garamond"/>
          <w:spacing w:val="-2"/>
          <w:kern w:val="1"/>
          <w:lang w:eastAsia="hi-IN" w:bidi="hi-IN"/>
        </w:rPr>
        <w:t xml:space="preserve"> ha altresì lo scopo di verificare che i dati risultanti dalla contabilità finale e dai documenti giustificativi corrispondano fra loro e con le risultanze di fatto, non solo per dimensioni, forma e quantità, ma anche per qualità dei materiali, dei componenti e delle provviste; il </w:t>
      </w:r>
      <w:r w:rsidR="001D2D50" w:rsidRPr="001D2D50">
        <w:rPr>
          <w:rFonts w:ascii="Garamond" w:eastAsia="SimSun" w:hAnsi="Garamond" w:cs="Garamond"/>
          <w:spacing w:val="-2"/>
          <w:kern w:val="1"/>
          <w:lang w:eastAsia="hi-IN" w:bidi="hi-IN"/>
        </w:rPr>
        <w:t xml:space="preserve">certificato di regolare esecuzione </w:t>
      </w:r>
      <w:r w:rsidRPr="0018090B">
        <w:rPr>
          <w:rFonts w:ascii="Garamond" w:eastAsia="SimSun" w:hAnsi="Garamond" w:cs="Garamond"/>
          <w:spacing w:val="-2"/>
          <w:kern w:val="1"/>
          <w:lang w:eastAsia="hi-IN" w:bidi="hi-IN"/>
        </w:rPr>
        <w:t xml:space="preserve">comprende altresì tutte le verifiche tecniche previste dalle leggi di </w:t>
      </w:r>
      <w:r w:rsidR="00C97241" w:rsidRPr="0018090B">
        <w:rPr>
          <w:rFonts w:ascii="Garamond" w:eastAsia="SimSun" w:hAnsi="Garamond" w:cs="Garamond"/>
          <w:spacing w:val="-2"/>
          <w:kern w:val="1"/>
          <w:lang w:eastAsia="hi-IN" w:bidi="hi-IN"/>
        </w:rPr>
        <w:t>settore.</w:t>
      </w:r>
    </w:p>
    <w:p w14:paraId="71339BF2"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L</w:t>
      </w:r>
      <w:r w:rsidR="0018090B" w:rsidRPr="0018090B">
        <w:rPr>
          <w:rFonts w:ascii="Garamond" w:eastAsia="SimSun" w:hAnsi="Garamond" w:cs="Garamond"/>
          <w:spacing w:val="-2"/>
          <w:kern w:val="1"/>
          <w:lang w:eastAsia="hi-IN" w:bidi="hi-IN"/>
        </w:rPr>
        <w:t>’Appaltatore</w:t>
      </w:r>
      <w:r w:rsidRPr="0018090B">
        <w:rPr>
          <w:rFonts w:ascii="Garamond" w:eastAsia="SimSun" w:hAnsi="Garamond" w:cs="Garamond"/>
          <w:spacing w:val="-2"/>
          <w:kern w:val="1"/>
          <w:lang w:eastAsia="hi-IN" w:bidi="hi-IN"/>
        </w:rPr>
        <w:t xml:space="preserve">, a propria cura e spesa, metterà a disposizione </w:t>
      </w:r>
      <w:r w:rsidR="001D2D50">
        <w:rPr>
          <w:rFonts w:ascii="Garamond" w:eastAsia="SimSun" w:hAnsi="Garamond" w:cs="Garamond"/>
          <w:spacing w:val="-2"/>
          <w:kern w:val="1"/>
          <w:lang w:eastAsia="hi-IN" w:bidi="hi-IN"/>
        </w:rPr>
        <w:t>della direzione lavori</w:t>
      </w:r>
      <w:r w:rsidRPr="0018090B">
        <w:rPr>
          <w:rFonts w:ascii="Garamond" w:eastAsia="SimSun" w:hAnsi="Garamond" w:cs="Garamond"/>
          <w:spacing w:val="-2"/>
          <w:kern w:val="1"/>
          <w:lang w:eastAsia="hi-IN" w:bidi="hi-IN"/>
        </w:rPr>
        <w:t xml:space="preserve"> gli operai e i mezzi d'opera necessari ad eseguire le operazioni di riscontro, le esplorazioni, gli scandagli, gli esperimenti, compreso quanto nec</w:t>
      </w:r>
      <w:r w:rsidR="00C97241" w:rsidRPr="0018090B">
        <w:rPr>
          <w:rFonts w:ascii="Garamond" w:eastAsia="SimSun" w:hAnsi="Garamond" w:cs="Garamond"/>
          <w:spacing w:val="-2"/>
          <w:kern w:val="1"/>
          <w:lang w:eastAsia="hi-IN" w:bidi="hi-IN"/>
        </w:rPr>
        <w:t xml:space="preserve">essario al </w:t>
      </w:r>
      <w:r w:rsidR="001D2D50">
        <w:rPr>
          <w:rFonts w:ascii="Garamond" w:eastAsia="SimSun" w:hAnsi="Garamond" w:cs="Garamond"/>
          <w:spacing w:val="-2"/>
          <w:kern w:val="1"/>
          <w:lang w:eastAsia="hi-IN" w:bidi="hi-IN"/>
        </w:rPr>
        <w:t>certificato di regolare esecuzione</w:t>
      </w:r>
      <w:r w:rsidR="00C97241" w:rsidRPr="0018090B">
        <w:rPr>
          <w:rFonts w:ascii="Garamond" w:eastAsia="SimSun" w:hAnsi="Garamond" w:cs="Garamond"/>
          <w:spacing w:val="-2"/>
          <w:kern w:val="1"/>
          <w:lang w:eastAsia="hi-IN" w:bidi="hi-IN"/>
        </w:rPr>
        <w:t>.</w:t>
      </w:r>
    </w:p>
    <w:p w14:paraId="63F2974F" w14:textId="77777777" w:rsidR="00C34430" w:rsidRPr="0018090B" w:rsidRDefault="00C34430" w:rsidP="00856AFF">
      <w:pPr>
        <w:widowControl w:val="0"/>
        <w:suppressAutoHyphens w:val="0"/>
        <w:spacing w:line="567" w:lineRule="atLeast"/>
        <w:jc w:val="both"/>
        <w:rPr>
          <w:rFonts w:ascii="Garamond" w:eastAsia="SimSun" w:hAnsi="Garamond" w:cs="Garamond"/>
          <w:spacing w:val="-2"/>
          <w:kern w:val="1"/>
          <w:lang w:eastAsia="hi-IN" w:bidi="hi-IN"/>
        </w:rPr>
      </w:pPr>
      <w:r w:rsidRPr="0018090B">
        <w:rPr>
          <w:rFonts w:ascii="Garamond" w:eastAsia="SimSun" w:hAnsi="Garamond" w:cs="Garamond"/>
          <w:spacing w:val="-2"/>
          <w:kern w:val="1"/>
          <w:lang w:eastAsia="hi-IN" w:bidi="hi-IN"/>
        </w:rPr>
        <w:t>Rimarrà a cura e carico dell’</w:t>
      </w:r>
      <w:r w:rsidR="0018090B" w:rsidRPr="0018090B">
        <w:rPr>
          <w:rFonts w:ascii="Garamond" w:eastAsia="SimSun" w:hAnsi="Garamond" w:cs="Garamond"/>
          <w:spacing w:val="-2"/>
          <w:kern w:val="1"/>
          <w:lang w:eastAsia="hi-IN" w:bidi="hi-IN"/>
        </w:rPr>
        <w:t>Appaltatore</w:t>
      </w:r>
      <w:r w:rsidRPr="0018090B">
        <w:rPr>
          <w:rFonts w:ascii="Garamond" w:eastAsia="SimSun" w:hAnsi="Garamond" w:cs="Garamond"/>
          <w:spacing w:val="-2"/>
          <w:kern w:val="1"/>
          <w:lang w:eastAsia="hi-IN" w:bidi="hi-IN"/>
        </w:rPr>
        <w:t xml:space="preserve"> quanto occorre per </w:t>
      </w:r>
      <w:r w:rsidR="00C97241" w:rsidRPr="0018090B">
        <w:rPr>
          <w:rFonts w:ascii="Garamond" w:eastAsia="SimSun" w:hAnsi="Garamond" w:cs="Garamond"/>
          <w:spacing w:val="-2"/>
          <w:kern w:val="1"/>
          <w:lang w:eastAsia="hi-IN" w:bidi="hi-IN"/>
        </w:rPr>
        <w:t>ristabilire le parti del lavoro</w:t>
      </w:r>
      <w:r w:rsidRPr="0018090B">
        <w:rPr>
          <w:rFonts w:ascii="Garamond" w:eastAsia="SimSun" w:hAnsi="Garamond" w:cs="Garamond"/>
          <w:spacing w:val="-2"/>
          <w:kern w:val="1"/>
          <w:lang w:eastAsia="hi-IN" w:bidi="hi-IN"/>
        </w:rPr>
        <w:t xml:space="preserve"> che sono state alterate nell’e</w:t>
      </w:r>
      <w:r w:rsidR="00441D1B">
        <w:rPr>
          <w:rFonts w:ascii="Garamond" w:eastAsia="SimSun" w:hAnsi="Garamond" w:cs="Garamond"/>
          <w:spacing w:val="-2"/>
          <w:kern w:val="1"/>
          <w:lang w:eastAsia="hi-IN" w:bidi="hi-IN"/>
        </w:rPr>
        <w:t>secuzione di</w:t>
      </w:r>
      <w:r w:rsidRPr="0018090B">
        <w:rPr>
          <w:rFonts w:ascii="Garamond" w:eastAsia="SimSun" w:hAnsi="Garamond" w:cs="Garamond"/>
          <w:spacing w:val="-2"/>
          <w:kern w:val="1"/>
          <w:lang w:eastAsia="hi-IN" w:bidi="hi-IN"/>
        </w:rPr>
        <w:t xml:space="preserve"> tali verifiche.</w:t>
      </w:r>
    </w:p>
    <w:p w14:paraId="6CA3B067" w14:textId="77777777" w:rsidR="00214BB6" w:rsidRPr="0018090B" w:rsidRDefault="00C97241"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12.</w:t>
      </w:r>
    </w:p>
    <w:p w14:paraId="5EB33F2D"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Nei casi e secondo le modalità previst</w:t>
      </w:r>
      <w:r w:rsidR="00C97241" w:rsidRPr="0018090B">
        <w:rPr>
          <w:rFonts w:ascii="Garamond" w:eastAsia="Cambria" w:hAnsi="Garamond"/>
          <w:lang w:eastAsia="en-US"/>
        </w:rPr>
        <w:t>e</w:t>
      </w:r>
      <w:r w:rsidRPr="0018090B">
        <w:rPr>
          <w:rFonts w:ascii="Garamond" w:eastAsia="Cambria" w:hAnsi="Garamond"/>
          <w:lang w:eastAsia="en-US"/>
        </w:rPr>
        <w:t xml:space="preserve"> dal Codice e dal Regolamento la Stazione Appaltante procede con la risoluzione contrattuale ai</w:t>
      </w:r>
      <w:r w:rsidR="00C97241" w:rsidRPr="0018090B">
        <w:rPr>
          <w:rFonts w:ascii="Garamond" w:eastAsia="Cambria" w:hAnsi="Garamond"/>
          <w:lang w:eastAsia="en-US"/>
        </w:rPr>
        <w:t xml:space="preserve"> sensi dell’art. 108 del </w:t>
      </w:r>
      <w:r w:rsidR="00C97241" w:rsidRPr="0018090B">
        <w:rPr>
          <w:rFonts w:ascii="Garamond" w:eastAsia="Cambria" w:hAnsi="Garamond"/>
          <w:lang w:eastAsia="en-US"/>
        </w:rPr>
        <w:lastRenderedPageBreak/>
        <w:t>Codice.</w:t>
      </w:r>
    </w:p>
    <w:p w14:paraId="1D8B8095"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Costituisce motivo di grave inadempimento legittimante la risoluzione del contratto ai sensi dell’art. 108 del Codice la mancata attuazione delle soluzioni organizzative prop</w:t>
      </w:r>
      <w:r w:rsidR="00C97241" w:rsidRPr="0018090B">
        <w:rPr>
          <w:rFonts w:ascii="Garamond" w:eastAsia="Cambria" w:hAnsi="Garamond"/>
          <w:lang w:eastAsia="en-US"/>
        </w:rPr>
        <w:t>oste in sede di offerta tecnica.</w:t>
      </w:r>
    </w:p>
    <w:p w14:paraId="0BD0A8CD"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E’ altresì fatto salvo il diritto di recesso della Stazione Appaltante secondo quanto previsto dall’art. 109 del Codice</w:t>
      </w:r>
      <w:r w:rsidR="00C97241" w:rsidRPr="0018090B">
        <w:rPr>
          <w:rFonts w:ascii="Garamond" w:eastAsia="Cambria" w:hAnsi="Garamond"/>
          <w:lang w:eastAsia="en-US"/>
        </w:rPr>
        <w:t>.</w:t>
      </w:r>
      <w:r w:rsidR="00C026AE" w:rsidRPr="0018090B">
        <w:rPr>
          <w:rFonts w:ascii="Garamond" w:eastAsia="Cambria" w:hAnsi="Garamond"/>
          <w:lang w:eastAsia="en-US"/>
        </w:rPr>
        <w:t xml:space="preserve"> </w:t>
      </w:r>
      <w:r w:rsidRPr="0018090B">
        <w:rPr>
          <w:rFonts w:ascii="Garamond" w:eastAsia="Cambria" w:hAnsi="Garamond"/>
          <w:lang w:eastAsia="en-US"/>
        </w:rPr>
        <w:t>L’</w:t>
      </w:r>
      <w:r w:rsidR="00441D1B">
        <w:rPr>
          <w:rFonts w:ascii="Garamond" w:eastAsia="Cambria" w:hAnsi="Garamond"/>
          <w:lang w:eastAsia="en-US"/>
        </w:rPr>
        <w:t>attuazione</w:t>
      </w:r>
      <w:r w:rsidRPr="0018090B">
        <w:rPr>
          <w:rFonts w:ascii="Garamond" w:eastAsia="Cambria" w:hAnsi="Garamond"/>
          <w:lang w:eastAsia="en-US"/>
        </w:rPr>
        <w:t xml:space="preserve"> del diritto di recesso è precedut</w:t>
      </w:r>
      <w:r w:rsidR="00441D1B">
        <w:rPr>
          <w:rFonts w:ascii="Garamond" w:eastAsia="Cambria" w:hAnsi="Garamond"/>
          <w:lang w:eastAsia="en-US"/>
        </w:rPr>
        <w:t>a</w:t>
      </w:r>
      <w:r w:rsidRPr="0018090B">
        <w:rPr>
          <w:rFonts w:ascii="Garamond" w:eastAsia="Cambria" w:hAnsi="Garamond"/>
          <w:lang w:eastAsia="en-US"/>
        </w:rPr>
        <w:t xml:space="preserve"> da formale comunicazione all’Appaltatore da </w:t>
      </w:r>
      <w:r w:rsidR="00441D1B">
        <w:rPr>
          <w:rFonts w:ascii="Garamond" w:eastAsia="Cambria" w:hAnsi="Garamond"/>
          <w:lang w:eastAsia="en-US"/>
        </w:rPr>
        <w:t>effettuarsi</w:t>
      </w:r>
      <w:r w:rsidRPr="0018090B">
        <w:rPr>
          <w:rFonts w:ascii="Garamond" w:eastAsia="Cambria" w:hAnsi="Garamond"/>
          <w:lang w:eastAsia="en-US"/>
        </w:rPr>
        <w:t xml:space="preserve"> con preavvi</w:t>
      </w:r>
      <w:r w:rsidR="00C026AE" w:rsidRPr="0018090B">
        <w:rPr>
          <w:rFonts w:ascii="Garamond" w:eastAsia="Cambria" w:hAnsi="Garamond"/>
          <w:lang w:eastAsia="en-US"/>
        </w:rPr>
        <w:t>so non inferiore a venti giorni.</w:t>
      </w:r>
    </w:p>
    <w:p w14:paraId="5EE87DB0" w14:textId="77777777" w:rsidR="00C34430" w:rsidRPr="0018090B" w:rsidRDefault="00C34430" w:rsidP="00856AFF">
      <w:pPr>
        <w:widowControl w:val="0"/>
        <w:spacing w:line="567" w:lineRule="atLeast"/>
        <w:jc w:val="both"/>
        <w:rPr>
          <w:rFonts w:ascii="Garamond" w:eastAsia="Cambria" w:hAnsi="Garamond"/>
          <w:lang w:eastAsia="en-US"/>
        </w:rPr>
      </w:pPr>
      <w:r w:rsidRPr="0018090B">
        <w:rPr>
          <w:rFonts w:ascii="Garamond" w:eastAsia="Cambria" w:hAnsi="Garamond"/>
          <w:lang w:eastAsia="en-US"/>
        </w:rPr>
        <w:t>Senza pregiudizio per ogni diverso rimedio di legge, la Stazione Appaltante avrà diritto di risolvere il Contratto, ai sensi dell’art. 1456 del Codice Civile.</w:t>
      </w:r>
    </w:p>
    <w:p w14:paraId="182AB224"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w:t>
      </w:r>
      <w:r w:rsidR="00C026AE" w:rsidRPr="0018090B">
        <w:rPr>
          <w:rFonts w:ascii="Garamond" w:eastAsia="Cambria" w:hAnsi="Garamond"/>
          <w:b/>
          <w:lang w:eastAsia="en-US"/>
        </w:rPr>
        <w:t>3</w:t>
      </w:r>
      <w:r w:rsidRPr="0018090B">
        <w:rPr>
          <w:rFonts w:ascii="Garamond" w:eastAsia="Cambria" w:hAnsi="Garamond"/>
          <w:b/>
          <w:lang w:eastAsia="en-US"/>
        </w:rPr>
        <w:t>.</w:t>
      </w:r>
    </w:p>
    <w:p w14:paraId="3900C374" w14:textId="77777777" w:rsidR="00C34430" w:rsidRPr="0018090B" w:rsidRDefault="00C34430" w:rsidP="00856AFF">
      <w:pPr>
        <w:widowControl w:val="0"/>
        <w:suppressAutoHyphens w:val="0"/>
        <w:autoSpaceDN w:val="0"/>
        <w:spacing w:line="567" w:lineRule="atLeast"/>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 xml:space="preserve">Dopo l’ultimazione dei lavori e prima del </w:t>
      </w:r>
      <w:r w:rsidR="001D2D50">
        <w:rPr>
          <w:rFonts w:ascii="Garamond" w:eastAsia="SimSun" w:hAnsi="Garamond" w:cs="Garamond"/>
          <w:spacing w:val="-2"/>
          <w:kern w:val="1"/>
          <w:lang w:eastAsia="hi-IN" w:bidi="hi-IN"/>
        </w:rPr>
        <w:t>certificato di regolare esecuzione</w:t>
      </w:r>
      <w:r w:rsidRPr="0018090B">
        <w:rPr>
          <w:rFonts w:ascii="Garamond" w:eastAsia="SimSun" w:hAnsi="Garamond" w:cs="Mangal"/>
          <w:spacing w:val="-2"/>
          <w:kern w:val="1"/>
          <w:lang w:eastAsia="hi-IN" w:bidi="hi-IN"/>
        </w:rPr>
        <w:t xml:space="preserve"> l’Appaltatore dovrà fornire alla Stazione Appaltante, tramite la direzione lavori, senza alcun onere aggiuntivo al corrispettivo di contratto:</w:t>
      </w:r>
    </w:p>
    <w:p w14:paraId="6D5711B4" w14:textId="77777777" w:rsidR="00C34430" w:rsidRPr="0018090B" w:rsidRDefault="00C34430" w:rsidP="004B24AB">
      <w:pPr>
        <w:widowControl w:val="0"/>
        <w:numPr>
          <w:ilvl w:val="0"/>
          <w:numId w:val="40"/>
        </w:numPr>
        <w:suppressAutoHyphens w:val="0"/>
        <w:autoSpaceDN w:val="0"/>
        <w:spacing w:line="567" w:lineRule="atLeast"/>
        <w:ind w:left="426"/>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i disegni finali di cantiere (cosiddetti “</w:t>
      </w:r>
      <w:proofErr w:type="spellStart"/>
      <w:r w:rsidRPr="0018090B">
        <w:rPr>
          <w:rFonts w:ascii="Garamond" w:eastAsia="SimSun" w:hAnsi="Garamond" w:cs="Mangal"/>
          <w:spacing w:val="-2"/>
          <w:kern w:val="1"/>
          <w:lang w:eastAsia="hi-IN" w:bidi="hi-IN"/>
        </w:rPr>
        <w:t>as-built</w:t>
      </w:r>
      <w:proofErr w:type="spellEnd"/>
      <w:r w:rsidRPr="0018090B">
        <w:rPr>
          <w:rFonts w:ascii="Garamond" w:eastAsia="SimSun" w:hAnsi="Garamond" w:cs="Mangal"/>
          <w:spacing w:val="-2"/>
          <w:kern w:val="1"/>
          <w:lang w:eastAsia="hi-IN" w:bidi="hi-IN"/>
        </w:rPr>
        <w:t>”) aggiornati e perfettamente corrispondenti alle opere e agli impianti realizzati con l’indicazione di tutte le apparecchiature e impianti installati ed il loro posizionamento esatto; di tale documentazione dovranno essere fornite due copie, di cui una su supporto informatico;</w:t>
      </w:r>
    </w:p>
    <w:p w14:paraId="404F1B0E" w14:textId="77777777" w:rsidR="00C34430" w:rsidRPr="0018090B" w:rsidRDefault="00C34430" w:rsidP="004B24AB">
      <w:pPr>
        <w:widowControl w:val="0"/>
        <w:numPr>
          <w:ilvl w:val="0"/>
          <w:numId w:val="40"/>
        </w:numPr>
        <w:suppressAutoHyphens w:val="0"/>
        <w:autoSpaceDN w:val="0"/>
        <w:spacing w:line="567" w:lineRule="atLeast"/>
        <w:ind w:left="426"/>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per quanto riguarda gli impianti e le singole apparecchiature installate, la documentazione, in due copie di cui una su supporto informatico, perfettamente ordinata con indice analitico, riportante tutte le specifiche tecniche, i disegni, gli schemi e i manuali di istruzione, esercizio e manutenzione ed elenco delle parti di ricambio;</w:t>
      </w:r>
    </w:p>
    <w:p w14:paraId="35CDBAE2" w14:textId="77777777" w:rsidR="00C34430" w:rsidRPr="0018090B" w:rsidRDefault="00C34430" w:rsidP="004B24AB">
      <w:pPr>
        <w:widowControl w:val="0"/>
        <w:numPr>
          <w:ilvl w:val="0"/>
          <w:numId w:val="40"/>
        </w:numPr>
        <w:suppressAutoHyphens w:val="0"/>
        <w:autoSpaceDN w:val="0"/>
        <w:spacing w:line="567" w:lineRule="atLeast"/>
        <w:ind w:left="426"/>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 xml:space="preserve">le dichiarazioni di conformità degli impianti ai sensi del D.M. 37/2008 e </w:t>
      </w:r>
      <w:proofErr w:type="spellStart"/>
      <w:r w:rsidRPr="0018090B">
        <w:rPr>
          <w:rFonts w:ascii="Garamond" w:eastAsia="SimSun" w:hAnsi="Garamond" w:cs="Mangal"/>
          <w:spacing w:val="-2"/>
          <w:kern w:val="1"/>
          <w:lang w:eastAsia="hi-IN" w:bidi="hi-IN"/>
        </w:rPr>
        <w:lastRenderedPageBreak/>
        <w:t>ss.mm.ii</w:t>
      </w:r>
      <w:proofErr w:type="spellEnd"/>
      <w:r w:rsidRPr="0018090B">
        <w:rPr>
          <w:rFonts w:ascii="Garamond" w:eastAsia="SimSun" w:hAnsi="Garamond" w:cs="Mangal"/>
          <w:spacing w:val="-2"/>
          <w:kern w:val="1"/>
          <w:lang w:eastAsia="hi-IN" w:bidi="hi-IN"/>
        </w:rPr>
        <w:t>.;</w:t>
      </w:r>
    </w:p>
    <w:p w14:paraId="30873EED" w14:textId="77777777" w:rsidR="00C34430" w:rsidRPr="0018090B" w:rsidRDefault="00C34430" w:rsidP="004B24AB">
      <w:pPr>
        <w:widowControl w:val="0"/>
        <w:numPr>
          <w:ilvl w:val="0"/>
          <w:numId w:val="40"/>
        </w:numPr>
        <w:suppressAutoHyphens w:val="0"/>
        <w:autoSpaceDN w:val="0"/>
        <w:spacing w:line="567" w:lineRule="atLeast"/>
        <w:ind w:left="426"/>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tutta la documentazione di legge (dichiarazioni di produzione, certificati di corretta posa forniti dalle ditte installatrici, schede dei materiali utilizzati e relative dichiarazioni di conformità, ecc..);</w:t>
      </w:r>
    </w:p>
    <w:p w14:paraId="4F85E73C" w14:textId="77777777" w:rsidR="00C34430" w:rsidRPr="0018090B" w:rsidRDefault="00C34430" w:rsidP="004B24AB">
      <w:pPr>
        <w:widowControl w:val="0"/>
        <w:numPr>
          <w:ilvl w:val="0"/>
          <w:numId w:val="40"/>
        </w:numPr>
        <w:suppressAutoHyphens w:val="0"/>
        <w:autoSpaceDN w:val="0"/>
        <w:spacing w:line="567" w:lineRule="atLeast"/>
        <w:ind w:left="426"/>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 xml:space="preserve">tutte le certificazioni previste </w:t>
      </w:r>
      <w:r w:rsidR="00441D1B">
        <w:rPr>
          <w:rFonts w:ascii="Garamond" w:eastAsia="SimSun" w:hAnsi="Garamond" w:cs="Mangal"/>
          <w:spacing w:val="-2"/>
          <w:kern w:val="1"/>
          <w:lang w:eastAsia="hi-IN" w:bidi="hi-IN"/>
        </w:rPr>
        <w:t>da</w:t>
      </w:r>
      <w:r w:rsidRPr="0018090B">
        <w:rPr>
          <w:rFonts w:ascii="Garamond" w:eastAsia="SimSun" w:hAnsi="Garamond" w:cs="Mangal"/>
          <w:spacing w:val="-2"/>
          <w:kern w:val="1"/>
          <w:lang w:eastAsia="hi-IN" w:bidi="hi-IN"/>
        </w:rPr>
        <w:t>l capitolato speciale d’appalto.</w:t>
      </w:r>
    </w:p>
    <w:p w14:paraId="5F04BA2B"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w:t>
      </w:r>
      <w:r w:rsidR="00C026AE" w:rsidRPr="0018090B">
        <w:rPr>
          <w:rFonts w:ascii="Garamond" w:eastAsia="Cambria" w:hAnsi="Garamond"/>
          <w:b/>
          <w:lang w:eastAsia="en-US"/>
        </w:rPr>
        <w:t>4</w:t>
      </w:r>
      <w:r w:rsidRPr="0018090B">
        <w:rPr>
          <w:rFonts w:ascii="Garamond" w:eastAsia="Cambria" w:hAnsi="Garamond"/>
          <w:b/>
          <w:lang w:eastAsia="en-US"/>
        </w:rPr>
        <w:t>.</w:t>
      </w:r>
    </w:p>
    <w:p w14:paraId="5366E780" w14:textId="77777777" w:rsidR="00CC54FB" w:rsidRPr="0018090B" w:rsidRDefault="00CC54FB" w:rsidP="00856AFF">
      <w:pPr>
        <w:pStyle w:val="Testonormale"/>
        <w:widowControl w:val="0"/>
        <w:spacing w:line="567" w:lineRule="atLeast"/>
        <w:jc w:val="both"/>
        <w:rPr>
          <w:rFonts w:ascii="Garamond" w:hAnsi="Garamond"/>
          <w:sz w:val="24"/>
        </w:rPr>
      </w:pPr>
      <w:r w:rsidRPr="0018090B">
        <w:rPr>
          <w:rFonts w:ascii="Garamond" w:hAnsi="Garamond"/>
          <w:sz w:val="24"/>
        </w:rPr>
        <w:t xml:space="preserve">L’Appaltatore si impegna a mantenere la riservatezza </w:t>
      </w:r>
      <w:r w:rsidR="00441D1B">
        <w:rPr>
          <w:rFonts w:ascii="Garamond" w:hAnsi="Garamond"/>
          <w:sz w:val="24"/>
        </w:rPr>
        <w:t>relativamente ai</w:t>
      </w:r>
      <w:r w:rsidRPr="0018090B">
        <w:rPr>
          <w:rFonts w:ascii="Garamond" w:hAnsi="Garamond"/>
          <w:sz w:val="24"/>
        </w:rPr>
        <w:t xml:space="preserve"> dati trattati, nonché </w:t>
      </w:r>
      <w:r w:rsidR="00441D1B">
        <w:rPr>
          <w:rFonts w:ascii="Garamond" w:hAnsi="Garamond"/>
          <w:sz w:val="24"/>
        </w:rPr>
        <w:t>a</w:t>
      </w:r>
      <w:r w:rsidRPr="0018090B">
        <w:rPr>
          <w:rFonts w:ascii="Garamond" w:hAnsi="Garamond"/>
          <w:sz w:val="24"/>
        </w:rPr>
        <w:t xml:space="preserve">lle informazioni e </w:t>
      </w:r>
      <w:r w:rsidR="00441D1B">
        <w:rPr>
          <w:rFonts w:ascii="Garamond" w:hAnsi="Garamond"/>
          <w:sz w:val="24"/>
        </w:rPr>
        <w:t>a</w:t>
      </w:r>
      <w:r w:rsidRPr="0018090B">
        <w:rPr>
          <w:rFonts w:ascii="Garamond" w:hAnsi="Garamond"/>
          <w:sz w:val="24"/>
        </w:rPr>
        <w:t>i documenti dei quali abbia conoscenza, possesso e detenzione, direttamente connessi e derivanti dall’attività svolta nell’ambito del presente incarico, in ottemperanza a quanto previsto dalla normativa vigente. L’Appaltatore e la Stazione Appaltante danno reciprocamente atto che tutti i dati relativi al presente contratto saranno trattati anche in forma elettronica, inoltre, con la sottoscrizione del presente atto, ai sensi del regolamento (UE) 2016/679 del parlamento europeo e del Consiglio del 27 aprile 2016, autorizzano reciprocamente il trattamento dei dati personali per la formazione di curriculum, pubblicazioni, brochure, siti web e di tutte le correnti operazioni tecnico-amministrative delle proprie strutture organizzative.</w:t>
      </w:r>
    </w:p>
    <w:p w14:paraId="2DCBF836" w14:textId="77777777" w:rsidR="00214BB6" w:rsidRPr="0018090B" w:rsidRDefault="00C026AE"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15</w:t>
      </w:r>
      <w:r w:rsidR="00214BB6" w:rsidRPr="0018090B">
        <w:rPr>
          <w:rFonts w:ascii="Garamond" w:eastAsia="Cambria" w:hAnsi="Garamond"/>
          <w:b/>
          <w:lang w:eastAsia="en-US"/>
        </w:rPr>
        <w:t>.</w:t>
      </w:r>
    </w:p>
    <w:p w14:paraId="04FDF9E0" w14:textId="77777777" w:rsidR="00C34430" w:rsidRPr="0018090B" w:rsidRDefault="00C34430" w:rsidP="00856AFF">
      <w:pPr>
        <w:widowControl w:val="0"/>
        <w:suppressAutoHyphens w:val="0"/>
        <w:autoSpaceDN w:val="0"/>
        <w:spacing w:line="567" w:lineRule="atLeast"/>
        <w:jc w:val="both"/>
        <w:textAlignment w:val="baseline"/>
        <w:rPr>
          <w:rFonts w:ascii="Garamond" w:eastAsia="SimSun" w:hAnsi="Garamond" w:cs="Mangal"/>
          <w:kern w:val="1"/>
          <w:lang w:eastAsia="hi-IN" w:bidi="hi-IN"/>
        </w:rPr>
      </w:pPr>
      <w:r w:rsidRPr="0018090B">
        <w:rPr>
          <w:rFonts w:ascii="Garamond" w:eastAsia="SimSun" w:hAnsi="Garamond" w:cs="Mangal"/>
          <w:spacing w:val="-2"/>
          <w:kern w:val="1"/>
          <w:lang w:eastAsia="hi-IN" w:bidi="hi-IN"/>
        </w:rPr>
        <w:t>Fatta salva l’applicazione delle procedure di transazione e di accordo bonario previste dagli art. 205 e 208 del Codice, tutte le controversie derivanti dall'esecuzione del contratto tra la Stazione Appaltante e l’Appaltatore, comprese quelle conseguenti al mancato raggiungimento dell'accordo bonario, saranno devolute esclusivamente al competente Foro di Bergamo. E’ esclusa, pertanto, la competenza arbitrale di cui all’articolo 209 del Codice.</w:t>
      </w:r>
    </w:p>
    <w:p w14:paraId="1E67BA14" w14:textId="77777777" w:rsidR="00A0587B" w:rsidRDefault="00A0587B" w:rsidP="00856AFF">
      <w:pPr>
        <w:widowControl w:val="0"/>
        <w:spacing w:line="567" w:lineRule="atLeast"/>
        <w:jc w:val="both"/>
        <w:rPr>
          <w:rFonts w:ascii="Garamond" w:eastAsia="Cambria" w:hAnsi="Garamond"/>
          <w:b/>
          <w:lang w:eastAsia="en-US"/>
        </w:rPr>
      </w:pPr>
      <w:r>
        <w:rPr>
          <w:rFonts w:ascii="Garamond" w:eastAsia="Cambria" w:hAnsi="Garamond"/>
          <w:b/>
          <w:lang w:eastAsia="en-US"/>
        </w:rPr>
        <w:t>Art. 16.</w:t>
      </w:r>
    </w:p>
    <w:p w14:paraId="0C5A517C" w14:textId="77777777" w:rsidR="00A0587B" w:rsidRPr="00A0587B" w:rsidRDefault="00A0587B" w:rsidP="00A0587B">
      <w:pPr>
        <w:widowControl w:val="0"/>
        <w:spacing w:line="567" w:lineRule="atLeast"/>
        <w:jc w:val="both"/>
        <w:rPr>
          <w:rFonts w:ascii="Garamond" w:eastAsia="Cambria" w:hAnsi="Garamond"/>
          <w:lang w:eastAsia="en-US"/>
        </w:rPr>
      </w:pPr>
      <w:r w:rsidRPr="00A0587B">
        <w:rPr>
          <w:rFonts w:ascii="Garamond" w:eastAsia="Cambria" w:hAnsi="Garamond"/>
          <w:lang w:eastAsia="en-US"/>
        </w:rPr>
        <w:lastRenderedPageBreak/>
        <w:t xml:space="preserve">L’Aggiudicatario del contratto, nonché le filiere dei subcontraenti coinvolti nella esecuzione, saranno tenuti al pieno rispetto di quanto previsto dal comma 2 dell’articolo 105 del </w:t>
      </w:r>
      <w:proofErr w:type="spellStart"/>
      <w:r w:rsidRPr="00A0587B">
        <w:rPr>
          <w:rFonts w:ascii="Garamond" w:eastAsia="Cambria" w:hAnsi="Garamond"/>
          <w:lang w:eastAsia="en-US"/>
        </w:rPr>
        <w:t>D.Lgs.</w:t>
      </w:r>
      <w:proofErr w:type="spellEnd"/>
      <w:r w:rsidRPr="00A0587B">
        <w:rPr>
          <w:rFonts w:ascii="Garamond" w:eastAsia="Cambria" w:hAnsi="Garamond"/>
          <w:lang w:eastAsia="en-US"/>
        </w:rPr>
        <w:t xml:space="preserve"> n. 50/2016 e dal comma 1 dell’articolo 3 della Legge n. 136/2010.</w:t>
      </w:r>
    </w:p>
    <w:p w14:paraId="7FF4A8B5" w14:textId="77777777" w:rsidR="00A0587B" w:rsidRPr="00A0587B" w:rsidRDefault="00A0587B" w:rsidP="00A0587B">
      <w:pPr>
        <w:widowControl w:val="0"/>
        <w:spacing w:line="567" w:lineRule="atLeast"/>
        <w:jc w:val="both"/>
        <w:rPr>
          <w:rFonts w:ascii="Garamond" w:eastAsia="Cambria" w:hAnsi="Garamond"/>
          <w:lang w:eastAsia="en-US"/>
        </w:rPr>
      </w:pPr>
      <w:r w:rsidRPr="00A0587B">
        <w:rPr>
          <w:rFonts w:ascii="Garamond" w:eastAsia="Cambria" w:hAnsi="Garamond"/>
          <w:lang w:eastAsia="en-US"/>
        </w:rPr>
        <w:t xml:space="preserve">I dati, le informazioni e i documenti oggetto di pubblicazione sono pubblicati per un periodo di 5 anni decorrenti dal primo gennaio successivo al caricamento in piattaforma, ai sensi dell’art. 8 del </w:t>
      </w:r>
      <w:proofErr w:type="spellStart"/>
      <w:r w:rsidRPr="00A0587B">
        <w:rPr>
          <w:rFonts w:ascii="Garamond" w:eastAsia="Cambria" w:hAnsi="Garamond"/>
          <w:lang w:eastAsia="en-US"/>
        </w:rPr>
        <w:t>D.Lgs.</w:t>
      </w:r>
      <w:proofErr w:type="spellEnd"/>
      <w:r w:rsidRPr="00A0587B">
        <w:rPr>
          <w:rFonts w:ascii="Garamond" w:eastAsia="Cambria" w:hAnsi="Garamond"/>
          <w:lang w:eastAsia="en-US"/>
        </w:rPr>
        <w:t xml:space="preserve"> n. 33/2013, e comunque fino a che gli atti pubblicati producono i loro effetti, ovvero fino alla conclusione del contratto principale. Decorso il periodo di pubblicazione i dati saranno integralmente rimossi e non conservati, salvo la eventuale conservazione per fini statistici e di ricerca, nel rispetto del Regolamento (UE) 2016/679 sulla protezione dei dati personali.</w:t>
      </w:r>
    </w:p>
    <w:p w14:paraId="67F91D77" w14:textId="77777777" w:rsidR="00A0587B" w:rsidRPr="00A0587B" w:rsidRDefault="00A0587B" w:rsidP="00A0587B">
      <w:pPr>
        <w:widowControl w:val="0"/>
        <w:spacing w:line="567" w:lineRule="atLeast"/>
        <w:jc w:val="both"/>
        <w:rPr>
          <w:rFonts w:ascii="Garamond" w:eastAsia="Cambria" w:hAnsi="Garamond"/>
          <w:lang w:eastAsia="en-US"/>
        </w:rPr>
      </w:pPr>
      <w:r w:rsidRPr="00A0587B">
        <w:rPr>
          <w:rFonts w:ascii="Garamond" w:eastAsia="Cambria" w:hAnsi="Garamond"/>
          <w:lang w:eastAsia="en-US"/>
        </w:rPr>
        <w:t>La mancata trasmissione delle informazioni di cui alle norme richiamate sarà sanzionata con il divieto, per l’Affidatario, di entrare a far parte del processo produttivo originato dal contratto, secondo quanto specificato nella “norma di contratto T&amp;T – Trasparenza e Tracciabilità”.</w:t>
      </w:r>
    </w:p>
    <w:p w14:paraId="5AEC45DB" w14:textId="77777777" w:rsidR="00A0587B" w:rsidRPr="00A0587B" w:rsidRDefault="00A0587B" w:rsidP="00A0587B">
      <w:pPr>
        <w:widowControl w:val="0"/>
        <w:spacing w:line="567" w:lineRule="atLeast"/>
        <w:jc w:val="both"/>
        <w:rPr>
          <w:rFonts w:ascii="Garamond" w:eastAsia="Cambria" w:hAnsi="Garamond"/>
          <w:lang w:eastAsia="en-US"/>
        </w:rPr>
      </w:pPr>
      <w:r w:rsidRPr="00A0587B">
        <w:rPr>
          <w:rFonts w:ascii="Garamond" w:eastAsia="Cambria" w:hAnsi="Garamond"/>
          <w:lang w:eastAsia="en-US"/>
        </w:rPr>
        <w:t>L’amministrazione, ai sensi del comma 9 dell’articolo 3 della Legge 136/2010, verificherà che nei contratti sottoscritti dall’Aggiudicatario e dai sub contraenti a qualsiasi livello della filiera dei subcontratti, a pena di nullità assoluta, sia inclusa la norma di contratto T&amp;T – Trasparenza e Tracciabilità con la quale ciascuno di essi assume gli obblighi di tracciabilità dei flussi finanziari di cui alla Legge n. 136/2010.</w:t>
      </w:r>
    </w:p>
    <w:p w14:paraId="3540C46A" w14:textId="77777777" w:rsidR="00214BB6" w:rsidRPr="0018090B" w:rsidRDefault="00214BB6" w:rsidP="00856AFF">
      <w:pPr>
        <w:widowControl w:val="0"/>
        <w:spacing w:line="567" w:lineRule="atLeast"/>
        <w:jc w:val="both"/>
        <w:rPr>
          <w:rFonts w:ascii="Garamond" w:eastAsia="Cambria" w:hAnsi="Garamond"/>
          <w:b/>
          <w:lang w:eastAsia="en-US"/>
        </w:rPr>
      </w:pPr>
      <w:r w:rsidRPr="0018090B">
        <w:rPr>
          <w:rFonts w:ascii="Garamond" w:eastAsia="Cambria" w:hAnsi="Garamond"/>
          <w:b/>
          <w:lang w:eastAsia="en-US"/>
        </w:rPr>
        <w:t>Art. 1</w:t>
      </w:r>
      <w:r w:rsidR="00A0587B">
        <w:rPr>
          <w:rFonts w:ascii="Garamond" w:eastAsia="Cambria" w:hAnsi="Garamond"/>
          <w:b/>
          <w:lang w:eastAsia="en-US"/>
        </w:rPr>
        <w:t>7</w:t>
      </w:r>
      <w:r w:rsidRPr="0018090B">
        <w:rPr>
          <w:rFonts w:ascii="Garamond" w:eastAsia="Cambria" w:hAnsi="Garamond"/>
          <w:b/>
          <w:lang w:eastAsia="en-US"/>
        </w:rPr>
        <w:t>.</w:t>
      </w:r>
    </w:p>
    <w:p w14:paraId="10BBF8E4" w14:textId="77777777" w:rsidR="00C34430" w:rsidRDefault="00C34430" w:rsidP="00856AFF">
      <w:pPr>
        <w:widowControl w:val="0"/>
        <w:suppressAutoHyphens w:val="0"/>
        <w:autoSpaceDN w:val="0"/>
        <w:spacing w:line="567" w:lineRule="atLeast"/>
        <w:jc w:val="both"/>
        <w:textAlignment w:val="baseline"/>
        <w:rPr>
          <w:rFonts w:ascii="Garamond" w:eastAsia="SimSun" w:hAnsi="Garamond" w:cs="Mangal"/>
          <w:spacing w:val="-2"/>
          <w:kern w:val="1"/>
          <w:lang w:eastAsia="hi-IN" w:bidi="hi-IN"/>
        </w:rPr>
      </w:pPr>
      <w:r w:rsidRPr="0018090B">
        <w:rPr>
          <w:rFonts w:ascii="Garamond" w:eastAsia="SimSun" w:hAnsi="Garamond" w:cs="Mangal"/>
          <w:spacing w:val="-2"/>
          <w:kern w:val="1"/>
          <w:lang w:eastAsia="hi-IN" w:bidi="hi-IN"/>
        </w:rPr>
        <w:t>Di seguito viene riportata la tabella dei gruppi di lavorazioni omogenee ai fini della contabilità e delle eventuali variazioni in corso d’opera.</w:t>
      </w:r>
    </w:p>
    <w:p w14:paraId="2EB1AC9D" w14:textId="77777777" w:rsidR="00705616" w:rsidRPr="0018090B" w:rsidRDefault="00705616" w:rsidP="00856AFF">
      <w:pPr>
        <w:widowControl w:val="0"/>
        <w:suppressAutoHyphens w:val="0"/>
        <w:autoSpaceDN w:val="0"/>
        <w:spacing w:line="567" w:lineRule="atLeast"/>
        <w:jc w:val="both"/>
        <w:textAlignment w:val="baseline"/>
        <w:rPr>
          <w:rFonts w:ascii="Garamond" w:eastAsia="SimSun" w:hAnsi="Garamond" w:cs="Mangal"/>
          <w:kern w:val="1"/>
          <w:lang w:eastAsia="hi-IN" w:bidi="hi-IN"/>
        </w:rPr>
      </w:pPr>
    </w:p>
    <w:tbl>
      <w:tblPr>
        <w:tblW w:w="7310" w:type="dxa"/>
        <w:tblCellMar>
          <w:left w:w="70" w:type="dxa"/>
          <w:right w:w="70" w:type="dxa"/>
        </w:tblCellMar>
        <w:tblLook w:val="04A0" w:firstRow="1" w:lastRow="0" w:firstColumn="1" w:lastColumn="0" w:noHBand="0" w:noVBand="1"/>
      </w:tblPr>
      <w:tblGrid>
        <w:gridCol w:w="364"/>
        <w:gridCol w:w="3657"/>
        <w:gridCol w:w="925"/>
        <w:gridCol w:w="1449"/>
        <w:gridCol w:w="915"/>
      </w:tblGrid>
      <w:tr w:rsidR="00705616" w:rsidRPr="00705616" w14:paraId="26230FD7" w14:textId="77777777" w:rsidTr="00705616">
        <w:trPr>
          <w:trHeight w:val="300"/>
        </w:trPr>
        <w:tc>
          <w:tcPr>
            <w:tcW w:w="7310" w:type="dxa"/>
            <w:gridSpan w:val="5"/>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0407465D" w14:textId="77777777" w:rsidR="00705616" w:rsidRPr="00705616" w:rsidRDefault="00705616" w:rsidP="00705616">
            <w:pPr>
              <w:suppressAutoHyphens w:val="0"/>
              <w:jc w:val="center"/>
              <w:rPr>
                <w:rFonts w:ascii="Calibri" w:hAnsi="Calibri" w:cs="Calibri"/>
                <w:color w:val="000000"/>
                <w:sz w:val="22"/>
                <w:szCs w:val="22"/>
                <w:lang w:eastAsia="it-IT"/>
              </w:rPr>
            </w:pPr>
            <w:r w:rsidRPr="00705616">
              <w:rPr>
                <w:rFonts w:ascii="Calibri" w:hAnsi="Calibri" w:cs="Calibri"/>
                <w:color w:val="000000"/>
                <w:sz w:val="22"/>
                <w:szCs w:val="22"/>
                <w:lang w:eastAsia="it-IT"/>
              </w:rPr>
              <w:t>CATEGORIE DI LAVORAZIONE OMOGENEE</w:t>
            </w:r>
          </w:p>
        </w:tc>
      </w:tr>
      <w:tr w:rsidR="00705616" w:rsidRPr="00705616" w14:paraId="1C8AE4EE"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2A236B78"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 </w:t>
            </w:r>
          </w:p>
        </w:tc>
        <w:tc>
          <w:tcPr>
            <w:tcW w:w="3657" w:type="dxa"/>
            <w:tcBorders>
              <w:top w:val="nil"/>
              <w:left w:val="nil"/>
              <w:bottom w:val="single" w:sz="4" w:space="0" w:color="auto"/>
              <w:right w:val="single" w:sz="4" w:space="0" w:color="auto"/>
            </w:tcBorders>
            <w:shd w:val="clear" w:color="auto" w:fill="auto"/>
            <w:noWrap/>
            <w:vAlign w:val="bottom"/>
            <w:hideMark/>
          </w:tcPr>
          <w:p w14:paraId="2BDEB58F"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Categoria omogenea</w:t>
            </w:r>
          </w:p>
        </w:tc>
        <w:tc>
          <w:tcPr>
            <w:tcW w:w="925" w:type="dxa"/>
            <w:tcBorders>
              <w:top w:val="nil"/>
              <w:left w:val="nil"/>
              <w:bottom w:val="single" w:sz="4" w:space="0" w:color="auto"/>
              <w:right w:val="single" w:sz="4" w:space="0" w:color="auto"/>
            </w:tcBorders>
            <w:shd w:val="clear" w:color="auto" w:fill="auto"/>
            <w:noWrap/>
            <w:vAlign w:val="bottom"/>
            <w:hideMark/>
          </w:tcPr>
          <w:p w14:paraId="19E7F60F" w14:textId="77777777" w:rsidR="00705616" w:rsidRPr="00705616" w:rsidRDefault="00705616" w:rsidP="00705616">
            <w:pPr>
              <w:suppressAutoHyphens w:val="0"/>
              <w:rPr>
                <w:rFonts w:ascii="Calibri" w:hAnsi="Calibri" w:cs="Calibri"/>
                <w:color w:val="000000"/>
                <w:sz w:val="22"/>
                <w:szCs w:val="22"/>
                <w:lang w:eastAsia="it-IT"/>
              </w:rPr>
            </w:pPr>
            <w:proofErr w:type="spellStart"/>
            <w:r w:rsidRPr="00705616">
              <w:rPr>
                <w:rFonts w:ascii="Calibri" w:hAnsi="Calibri" w:cs="Calibri"/>
                <w:color w:val="000000"/>
                <w:sz w:val="22"/>
                <w:szCs w:val="22"/>
                <w:lang w:eastAsia="it-IT"/>
              </w:rPr>
              <w:t>Cat.SOA</w:t>
            </w:r>
            <w:proofErr w:type="spellEnd"/>
          </w:p>
        </w:tc>
        <w:tc>
          <w:tcPr>
            <w:tcW w:w="1449" w:type="dxa"/>
            <w:tcBorders>
              <w:top w:val="nil"/>
              <w:left w:val="nil"/>
              <w:bottom w:val="single" w:sz="4" w:space="0" w:color="auto"/>
              <w:right w:val="single" w:sz="4" w:space="0" w:color="auto"/>
            </w:tcBorders>
            <w:shd w:val="clear" w:color="auto" w:fill="auto"/>
            <w:noWrap/>
            <w:vAlign w:val="bottom"/>
            <w:hideMark/>
          </w:tcPr>
          <w:p w14:paraId="72D75F62" w14:textId="5B4BA1E4"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 xml:space="preserve"> Importo </w:t>
            </w:r>
            <w:r>
              <w:rPr>
                <w:rFonts w:ascii="Calibri" w:hAnsi="Calibri" w:cs="Calibri"/>
                <w:color w:val="000000"/>
                <w:sz w:val="22"/>
                <w:szCs w:val="22"/>
                <w:lang w:eastAsia="it-IT"/>
              </w:rPr>
              <w:t>€</w:t>
            </w:r>
          </w:p>
        </w:tc>
        <w:tc>
          <w:tcPr>
            <w:tcW w:w="915" w:type="dxa"/>
            <w:tcBorders>
              <w:top w:val="nil"/>
              <w:left w:val="nil"/>
              <w:bottom w:val="single" w:sz="4" w:space="0" w:color="auto"/>
              <w:right w:val="single" w:sz="4" w:space="0" w:color="auto"/>
            </w:tcBorders>
            <w:shd w:val="clear" w:color="auto" w:fill="auto"/>
            <w:noWrap/>
            <w:vAlign w:val="bottom"/>
            <w:hideMark/>
          </w:tcPr>
          <w:p w14:paraId="4B732CCF" w14:textId="77777777" w:rsidR="00705616" w:rsidRPr="00705616" w:rsidRDefault="00705616" w:rsidP="00705616">
            <w:pPr>
              <w:suppressAutoHyphens w:val="0"/>
              <w:rPr>
                <w:rFonts w:ascii="Calibri" w:hAnsi="Calibri" w:cs="Calibri"/>
                <w:color w:val="000000"/>
                <w:sz w:val="22"/>
                <w:szCs w:val="22"/>
                <w:lang w:eastAsia="it-IT"/>
              </w:rPr>
            </w:pPr>
            <w:proofErr w:type="spellStart"/>
            <w:r w:rsidRPr="00705616">
              <w:rPr>
                <w:rFonts w:ascii="Calibri" w:hAnsi="Calibri" w:cs="Calibri"/>
                <w:color w:val="000000"/>
                <w:sz w:val="22"/>
                <w:szCs w:val="22"/>
                <w:lang w:eastAsia="it-IT"/>
              </w:rPr>
              <w:t>Incid</w:t>
            </w:r>
            <w:proofErr w:type="spellEnd"/>
          </w:p>
        </w:tc>
      </w:tr>
      <w:tr w:rsidR="00705616" w:rsidRPr="00705616" w14:paraId="023FA09D"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177D4F3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w:t>
            </w:r>
          </w:p>
        </w:tc>
        <w:tc>
          <w:tcPr>
            <w:tcW w:w="3657" w:type="dxa"/>
            <w:tcBorders>
              <w:top w:val="nil"/>
              <w:left w:val="nil"/>
              <w:bottom w:val="single" w:sz="4" w:space="0" w:color="auto"/>
              <w:right w:val="single" w:sz="4" w:space="0" w:color="auto"/>
            </w:tcBorders>
            <w:shd w:val="clear" w:color="auto" w:fill="auto"/>
            <w:noWrap/>
            <w:vAlign w:val="bottom"/>
            <w:hideMark/>
          </w:tcPr>
          <w:p w14:paraId="3D55834B"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Rimozioni/demolizioni</w:t>
            </w:r>
          </w:p>
        </w:tc>
        <w:tc>
          <w:tcPr>
            <w:tcW w:w="925" w:type="dxa"/>
            <w:tcBorders>
              <w:top w:val="nil"/>
              <w:left w:val="nil"/>
              <w:bottom w:val="single" w:sz="4" w:space="0" w:color="auto"/>
              <w:right w:val="single" w:sz="4" w:space="0" w:color="auto"/>
            </w:tcBorders>
            <w:shd w:val="clear" w:color="auto" w:fill="auto"/>
            <w:noWrap/>
            <w:vAlign w:val="bottom"/>
            <w:hideMark/>
          </w:tcPr>
          <w:p w14:paraId="149AAD90"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0D013493"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5.390,03 € </w:t>
            </w:r>
          </w:p>
        </w:tc>
        <w:tc>
          <w:tcPr>
            <w:tcW w:w="915" w:type="dxa"/>
            <w:tcBorders>
              <w:top w:val="nil"/>
              <w:left w:val="nil"/>
              <w:bottom w:val="single" w:sz="4" w:space="0" w:color="auto"/>
              <w:right w:val="single" w:sz="4" w:space="0" w:color="auto"/>
            </w:tcBorders>
            <w:shd w:val="clear" w:color="auto" w:fill="auto"/>
            <w:noWrap/>
            <w:vAlign w:val="bottom"/>
            <w:hideMark/>
          </w:tcPr>
          <w:p w14:paraId="024A94EB"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3,85%</w:t>
            </w:r>
          </w:p>
        </w:tc>
      </w:tr>
      <w:tr w:rsidR="00705616" w:rsidRPr="00705616" w14:paraId="039501A4"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5E016514"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2</w:t>
            </w:r>
          </w:p>
        </w:tc>
        <w:tc>
          <w:tcPr>
            <w:tcW w:w="3657" w:type="dxa"/>
            <w:tcBorders>
              <w:top w:val="nil"/>
              <w:left w:val="nil"/>
              <w:bottom w:val="single" w:sz="4" w:space="0" w:color="auto"/>
              <w:right w:val="single" w:sz="4" w:space="0" w:color="auto"/>
            </w:tcBorders>
            <w:shd w:val="clear" w:color="auto" w:fill="auto"/>
            <w:noWrap/>
            <w:vAlign w:val="bottom"/>
            <w:hideMark/>
          </w:tcPr>
          <w:p w14:paraId="768F8A06"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Partizioni verticali</w:t>
            </w:r>
          </w:p>
        </w:tc>
        <w:tc>
          <w:tcPr>
            <w:tcW w:w="925" w:type="dxa"/>
            <w:tcBorders>
              <w:top w:val="nil"/>
              <w:left w:val="nil"/>
              <w:bottom w:val="single" w:sz="4" w:space="0" w:color="auto"/>
              <w:right w:val="single" w:sz="4" w:space="0" w:color="auto"/>
            </w:tcBorders>
            <w:shd w:val="clear" w:color="auto" w:fill="auto"/>
            <w:noWrap/>
            <w:vAlign w:val="bottom"/>
            <w:hideMark/>
          </w:tcPr>
          <w:p w14:paraId="7BAEF19A"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017790AB"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5.135,55 € </w:t>
            </w:r>
          </w:p>
        </w:tc>
        <w:tc>
          <w:tcPr>
            <w:tcW w:w="915" w:type="dxa"/>
            <w:tcBorders>
              <w:top w:val="nil"/>
              <w:left w:val="nil"/>
              <w:bottom w:val="single" w:sz="4" w:space="0" w:color="auto"/>
              <w:right w:val="single" w:sz="4" w:space="0" w:color="auto"/>
            </w:tcBorders>
            <w:shd w:val="clear" w:color="auto" w:fill="auto"/>
            <w:noWrap/>
            <w:vAlign w:val="bottom"/>
            <w:hideMark/>
          </w:tcPr>
          <w:p w14:paraId="62F59D00"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3,67%</w:t>
            </w:r>
          </w:p>
        </w:tc>
      </w:tr>
      <w:tr w:rsidR="00705616" w:rsidRPr="00705616" w14:paraId="0AD03B5C"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66C9A18"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3</w:t>
            </w:r>
          </w:p>
        </w:tc>
        <w:tc>
          <w:tcPr>
            <w:tcW w:w="3657" w:type="dxa"/>
            <w:tcBorders>
              <w:top w:val="nil"/>
              <w:left w:val="nil"/>
              <w:bottom w:val="single" w:sz="4" w:space="0" w:color="auto"/>
              <w:right w:val="single" w:sz="4" w:space="0" w:color="auto"/>
            </w:tcBorders>
            <w:shd w:val="clear" w:color="auto" w:fill="auto"/>
            <w:noWrap/>
            <w:vAlign w:val="bottom"/>
            <w:hideMark/>
          </w:tcPr>
          <w:p w14:paraId="0F602FF6"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Isolanti</w:t>
            </w:r>
          </w:p>
        </w:tc>
        <w:tc>
          <w:tcPr>
            <w:tcW w:w="925" w:type="dxa"/>
            <w:tcBorders>
              <w:top w:val="nil"/>
              <w:left w:val="nil"/>
              <w:bottom w:val="single" w:sz="4" w:space="0" w:color="auto"/>
              <w:right w:val="single" w:sz="4" w:space="0" w:color="auto"/>
            </w:tcBorders>
            <w:shd w:val="clear" w:color="auto" w:fill="auto"/>
            <w:noWrap/>
            <w:vAlign w:val="bottom"/>
            <w:hideMark/>
          </w:tcPr>
          <w:p w14:paraId="781CAE68"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7F5BB4E7" w14:textId="23DFE136"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w:t>
            </w:r>
            <w:r>
              <w:rPr>
                <w:rFonts w:ascii="Calibri" w:hAnsi="Calibri" w:cs="Calibri"/>
                <w:sz w:val="22"/>
                <w:szCs w:val="22"/>
                <w:lang w:eastAsia="it-IT"/>
              </w:rPr>
              <w:t xml:space="preserve">   </w:t>
            </w:r>
            <w:r w:rsidRPr="00705616">
              <w:rPr>
                <w:rFonts w:ascii="Calibri" w:hAnsi="Calibri" w:cs="Calibri"/>
                <w:sz w:val="22"/>
                <w:szCs w:val="22"/>
                <w:lang w:eastAsia="it-IT"/>
              </w:rPr>
              <w:t xml:space="preserve">338,47 € </w:t>
            </w:r>
          </w:p>
        </w:tc>
        <w:tc>
          <w:tcPr>
            <w:tcW w:w="915" w:type="dxa"/>
            <w:tcBorders>
              <w:top w:val="nil"/>
              <w:left w:val="nil"/>
              <w:bottom w:val="single" w:sz="4" w:space="0" w:color="auto"/>
              <w:right w:val="single" w:sz="4" w:space="0" w:color="auto"/>
            </w:tcBorders>
            <w:shd w:val="clear" w:color="auto" w:fill="auto"/>
            <w:noWrap/>
            <w:vAlign w:val="bottom"/>
            <w:hideMark/>
          </w:tcPr>
          <w:p w14:paraId="7C37FC1F"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0,24%</w:t>
            </w:r>
          </w:p>
        </w:tc>
      </w:tr>
      <w:tr w:rsidR="00705616" w:rsidRPr="00705616" w14:paraId="2EDD8491"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7181E2E7"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4</w:t>
            </w:r>
          </w:p>
        </w:tc>
        <w:tc>
          <w:tcPr>
            <w:tcW w:w="3657" w:type="dxa"/>
            <w:tcBorders>
              <w:top w:val="nil"/>
              <w:left w:val="nil"/>
              <w:bottom w:val="single" w:sz="4" w:space="0" w:color="auto"/>
              <w:right w:val="single" w:sz="4" w:space="0" w:color="auto"/>
            </w:tcBorders>
            <w:shd w:val="clear" w:color="auto" w:fill="auto"/>
            <w:noWrap/>
            <w:vAlign w:val="bottom"/>
            <w:hideMark/>
          </w:tcPr>
          <w:p w14:paraId="1EEAB7BF"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Controsoffitti</w:t>
            </w:r>
          </w:p>
        </w:tc>
        <w:tc>
          <w:tcPr>
            <w:tcW w:w="925" w:type="dxa"/>
            <w:tcBorders>
              <w:top w:val="nil"/>
              <w:left w:val="nil"/>
              <w:bottom w:val="single" w:sz="4" w:space="0" w:color="auto"/>
              <w:right w:val="single" w:sz="4" w:space="0" w:color="auto"/>
            </w:tcBorders>
            <w:shd w:val="clear" w:color="auto" w:fill="auto"/>
            <w:noWrap/>
            <w:vAlign w:val="bottom"/>
            <w:hideMark/>
          </w:tcPr>
          <w:p w14:paraId="2D97EFBB"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38D4AE81"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6.007,86 € </w:t>
            </w:r>
          </w:p>
        </w:tc>
        <w:tc>
          <w:tcPr>
            <w:tcW w:w="915" w:type="dxa"/>
            <w:tcBorders>
              <w:top w:val="nil"/>
              <w:left w:val="nil"/>
              <w:bottom w:val="single" w:sz="4" w:space="0" w:color="auto"/>
              <w:right w:val="single" w:sz="4" w:space="0" w:color="auto"/>
            </w:tcBorders>
            <w:shd w:val="clear" w:color="auto" w:fill="auto"/>
            <w:noWrap/>
            <w:vAlign w:val="bottom"/>
            <w:hideMark/>
          </w:tcPr>
          <w:p w14:paraId="52374EF9"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4,29%</w:t>
            </w:r>
          </w:p>
        </w:tc>
      </w:tr>
      <w:tr w:rsidR="00705616" w:rsidRPr="00705616" w14:paraId="153E14E8"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3338DEA"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5</w:t>
            </w:r>
          </w:p>
        </w:tc>
        <w:tc>
          <w:tcPr>
            <w:tcW w:w="3657" w:type="dxa"/>
            <w:tcBorders>
              <w:top w:val="nil"/>
              <w:left w:val="nil"/>
              <w:bottom w:val="single" w:sz="4" w:space="0" w:color="auto"/>
              <w:right w:val="single" w:sz="4" w:space="0" w:color="auto"/>
            </w:tcBorders>
            <w:shd w:val="clear" w:color="auto" w:fill="auto"/>
            <w:noWrap/>
            <w:vAlign w:val="bottom"/>
            <w:hideMark/>
          </w:tcPr>
          <w:p w14:paraId="6BD7F850"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Pavimentazioni</w:t>
            </w:r>
          </w:p>
        </w:tc>
        <w:tc>
          <w:tcPr>
            <w:tcW w:w="925" w:type="dxa"/>
            <w:tcBorders>
              <w:top w:val="nil"/>
              <w:left w:val="nil"/>
              <w:bottom w:val="single" w:sz="4" w:space="0" w:color="auto"/>
              <w:right w:val="single" w:sz="4" w:space="0" w:color="auto"/>
            </w:tcBorders>
            <w:shd w:val="clear" w:color="auto" w:fill="auto"/>
            <w:noWrap/>
            <w:vAlign w:val="bottom"/>
            <w:hideMark/>
          </w:tcPr>
          <w:p w14:paraId="575DF8A5"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4B18ABC8"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1.570,13 € </w:t>
            </w:r>
          </w:p>
        </w:tc>
        <w:tc>
          <w:tcPr>
            <w:tcW w:w="915" w:type="dxa"/>
            <w:tcBorders>
              <w:top w:val="nil"/>
              <w:left w:val="nil"/>
              <w:bottom w:val="single" w:sz="4" w:space="0" w:color="auto"/>
              <w:right w:val="single" w:sz="4" w:space="0" w:color="auto"/>
            </w:tcBorders>
            <w:shd w:val="clear" w:color="auto" w:fill="auto"/>
            <w:noWrap/>
            <w:vAlign w:val="bottom"/>
            <w:hideMark/>
          </w:tcPr>
          <w:p w14:paraId="0C82E955"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1,12%</w:t>
            </w:r>
          </w:p>
        </w:tc>
      </w:tr>
      <w:tr w:rsidR="00705616" w:rsidRPr="00705616" w14:paraId="469460FD"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9B4D683"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6</w:t>
            </w:r>
          </w:p>
        </w:tc>
        <w:tc>
          <w:tcPr>
            <w:tcW w:w="3657" w:type="dxa"/>
            <w:tcBorders>
              <w:top w:val="nil"/>
              <w:left w:val="nil"/>
              <w:bottom w:val="single" w:sz="4" w:space="0" w:color="auto"/>
              <w:right w:val="single" w:sz="4" w:space="0" w:color="auto"/>
            </w:tcBorders>
            <w:shd w:val="clear" w:color="auto" w:fill="auto"/>
            <w:noWrap/>
            <w:vAlign w:val="bottom"/>
            <w:hideMark/>
          </w:tcPr>
          <w:p w14:paraId="799604FA"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Rivestimenti/tinteggiature</w:t>
            </w:r>
          </w:p>
        </w:tc>
        <w:tc>
          <w:tcPr>
            <w:tcW w:w="925" w:type="dxa"/>
            <w:tcBorders>
              <w:top w:val="nil"/>
              <w:left w:val="nil"/>
              <w:bottom w:val="single" w:sz="4" w:space="0" w:color="auto"/>
              <w:right w:val="single" w:sz="4" w:space="0" w:color="auto"/>
            </w:tcBorders>
            <w:shd w:val="clear" w:color="auto" w:fill="auto"/>
            <w:noWrap/>
            <w:vAlign w:val="bottom"/>
            <w:hideMark/>
          </w:tcPr>
          <w:p w14:paraId="0B49DD2A"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2BB64EEE"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2.176,87 € </w:t>
            </w:r>
          </w:p>
        </w:tc>
        <w:tc>
          <w:tcPr>
            <w:tcW w:w="915" w:type="dxa"/>
            <w:tcBorders>
              <w:top w:val="nil"/>
              <w:left w:val="nil"/>
              <w:bottom w:val="single" w:sz="4" w:space="0" w:color="auto"/>
              <w:right w:val="single" w:sz="4" w:space="0" w:color="auto"/>
            </w:tcBorders>
            <w:shd w:val="clear" w:color="auto" w:fill="auto"/>
            <w:noWrap/>
            <w:vAlign w:val="bottom"/>
            <w:hideMark/>
          </w:tcPr>
          <w:p w14:paraId="0BFEBC8F"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1,56%</w:t>
            </w:r>
          </w:p>
        </w:tc>
      </w:tr>
      <w:tr w:rsidR="00705616" w:rsidRPr="00705616" w14:paraId="0F66AE41"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55995B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7</w:t>
            </w:r>
          </w:p>
        </w:tc>
        <w:tc>
          <w:tcPr>
            <w:tcW w:w="3657" w:type="dxa"/>
            <w:tcBorders>
              <w:top w:val="nil"/>
              <w:left w:val="nil"/>
              <w:bottom w:val="single" w:sz="4" w:space="0" w:color="auto"/>
              <w:right w:val="single" w:sz="4" w:space="0" w:color="auto"/>
            </w:tcBorders>
            <w:shd w:val="clear" w:color="auto" w:fill="auto"/>
            <w:noWrap/>
            <w:vAlign w:val="bottom"/>
            <w:hideMark/>
          </w:tcPr>
          <w:p w14:paraId="18D2469C"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Finestrature</w:t>
            </w:r>
          </w:p>
        </w:tc>
        <w:tc>
          <w:tcPr>
            <w:tcW w:w="925" w:type="dxa"/>
            <w:tcBorders>
              <w:top w:val="nil"/>
              <w:left w:val="nil"/>
              <w:bottom w:val="single" w:sz="4" w:space="0" w:color="auto"/>
              <w:right w:val="single" w:sz="4" w:space="0" w:color="auto"/>
            </w:tcBorders>
            <w:shd w:val="clear" w:color="auto" w:fill="auto"/>
            <w:noWrap/>
            <w:vAlign w:val="bottom"/>
            <w:hideMark/>
          </w:tcPr>
          <w:p w14:paraId="55EB8512"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475CD86F"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5.211,80 € </w:t>
            </w:r>
          </w:p>
        </w:tc>
        <w:tc>
          <w:tcPr>
            <w:tcW w:w="915" w:type="dxa"/>
            <w:tcBorders>
              <w:top w:val="nil"/>
              <w:left w:val="nil"/>
              <w:bottom w:val="single" w:sz="4" w:space="0" w:color="auto"/>
              <w:right w:val="single" w:sz="4" w:space="0" w:color="auto"/>
            </w:tcBorders>
            <w:shd w:val="clear" w:color="auto" w:fill="auto"/>
            <w:noWrap/>
            <w:vAlign w:val="bottom"/>
            <w:hideMark/>
          </w:tcPr>
          <w:p w14:paraId="4FE7EC72"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3,72%</w:t>
            </w:r>
          </w:p>
        </w:tc>
      </w:tr>
      <w:tr w:rsidR="00705616" w:rsidRPr="00705616" w14:paraId="099451DE"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7137A91C"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8</w:t>
            </w:r>
          </w:p>
        </w:tc>
        <w:tc>
          <w:tcPr>
            <w:tcW w:w="3657" w:type="dxa"/>
            <w:tcBorders>
              <w:top w:val="nil"/>
              <w:left w:val="nil"/>
              <w:bottom w:val="single" w:sz="4" w:space="0" w:color="auto"/>
              <w:right w:val="single" w:sz="4" w:space="0" w:color="auto"/>
            </w:tcBorders>
            <w:shd w:val="clear" w:color="auto" w:fill="auto"/>
            <w:noWrap/>
            <w:vAlign w:val="bottom"/>
            <w:hideMark/>
          </w:tcPr>
          <w:p w14:paraId="7F5F8B88"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Porte</w:t>
            </w:r>
          </w:p>
        </w:tc>
        <w:tc>
          <w:tcPr>
            <w:tcW w:w="925" w:type="dxa"/>
            <w:tcBorders>
              <w:top w:val="nil"/>
              <w:left w:val="nil"/>
              <w:bottom w:val="single" w:sz="4" w:space="0" w:color="auto"/>
              <w:right w:val="single" w:sz="4" w:space="0" w:color="auto"/>
            </w:tcBorders>
            <w:shd w:val="clear" w:color="auto" w:fill="auto"/>
            <w:noWrap/>
            <w:vAlign w:val="bottom"/>
            <w:hideMark/>
          </w:tcPr>
          <w:p w14:paraId="0F78E40F"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2BD1CC79"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8.629,87 € </w:t>
            </w:r>
          </w:p>
        </w:tc>
        <w:tc>
          <w:tcPr>
            <w:tcW w:w="915" w:type="dxa"/>
            <w:tcBorders>
              <w:top w:val="nil"/>
              <w:left w:val="nil"/>
              <w:bottom w:val="single" w:sz="4" w:space="0" w:color="auto"/>
              <w:right w:val="single" w:sz="4" w:space="0" w:color="auto"/>
            </w:tcBorders>
            <w:shd w:val="clear" w:color="auto" w:fill="auto"/>
            <w:noWrap/>
            <w:vAlign w:val="bottom"/>
            <w:hideMark/>
          </w:tcPr>
          <w:p w14:paraId="2A9DFA33"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6,17%</w:t>
            </w:r>
          </w:p>
        </w:tc>
      </w:tr>
      <w:tr w:rsidR="00705616" w:rsidRPr="00705616" w14:paraId="63104483"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1A15753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9</w:t>
            </w:r>
          </w:p>
        </w:tc>
        <w:tc>
          <w:tcPr>
            <w:tcW w:w="3657" w:type="dxa"/>
            <w:tcBorders>
              <w:top w:val="nil"/>
              <w:left w:val="nil"/>
              <w:bottom w:val="single" w:sz="4" w:space="0" w:color="auto"/>
              <w:right w:val="single" w:sz="4" w:space="0" w:color="auto"/>
            </w:tcBorders>
            <w:shd w:val="clear" w:color="auto" w:fill="auto"/>
            <w:noWrap/>
            <w:vAlign w:val="bottom"/>
            <w:hideMark/>
          </w:tcPr>
          <w:p w14:paraId="443F527E"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Opere da fabbro</w:t>
            </w:r>
          </w:p>
        </w:tc>
        <w:tc>
          <w:tcPr>
            <w:tcW w:w="925" w:type="dxa"/>
            <w:tcBorders>
              <w:top w:val="nil"/>
              <w:left w:val="nil"/>
              <w:bottom w:val="single" w:sz="4" w:space="0" w:color="auto"/>
              <w:right w:val="single" w:sz="4" w:space="0" w:color="auto"/>
            </w:tcBorders>
            <w:shd w:val="clear" w:color="auto" w:fill="auto"/>
            <w:noWrap/>
            <w:vAlign w:val="bottom"/>
            <w:hideMark/>
          </w:tcPr>
          <w:p w14:paraId="4C4C817E"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2E1090D2"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7.413,38 € </w:t>
            </w:r>
          </w:p>
        </w:tc>
        <w:tc>
          <w:tcPr>
            <w:tcW w:w="915" w:type="dxa"/>
            <w:tcBorders>
              <w:top w:val="nil"/>
              <w:left w:val="nil"/>
              <w:bottom w:val="single" w:sz="4" w:space="0" w:color="auto"/>
              <w:right w:val="single" w:sz="4" w:space="0" w:color="auto"/>
            </w:tcBorders>
            <w:shd w:val="clear" w:color="auto" w:fill="auto"/>
            <w:noWrap/>
            <w:vAlign w:val="bottom"/>
            <w:hideMark/>
          </w:tcPr>
          <w:p w14:paraId="4C909E28"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5,30%</w:t>
            </w:r>
          </w:p>
        </w:tc>
      </w:tr>
      <w:tr w:rsidR="00705616" w:rsidRPr="00705616" w14:paraId="5187D89F"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2214995"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10</w:t>
            </w:r>
          </w:p>
        </w:tc>
        <w:tc>
          <w:tcPr>
            <w:tcW w:w="3657" w:type="dxa"/>
            <w:tcBorders>
              <w:top w:val="nil"/>
              <w:left w:val="nil"/>
              <w:bottom w:val="single" w:sz="4" w:space="0" w:color="auto"/>
              <w:right w:val="single" w:sz="4" w:space="0" w:color="auto"/>
            </w:tcBorders>
            <w:shd w:val="clear" w:color="auto" w:fill="auto"/>
            <w:noWrap/>
            <w:vAlign w:val="bottom"/>
            <w:hideMark/>
          </w:tcPr>
          <w:p w14:paraId="5210937F"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Assistenze murarie</w:t>
            </w:r>
          </w:p>
        </w:tc>
        <w:tc>
          <w:tcPr>
            <w:tcW w:w="925" w:type="dxa"/>
            <w:tcBorders>
              <w:top w:val="nil"/>
              <w:left w:val="nil"/>
              <w:bottom w:val="single" w:sz="4" w:space="0" w:color="auto"/>
              <w:right w:val="single" w:sz="4" w:space="0" w:color="auto"/>
            </w:tcBorders>
            <w:shd w:val="clear" w:color="auto" w:fill="auto"/>
            <w:noWrap/>
            <w:vAlign w:val="bottom"/>
            <w:hideMark/>
          </w:tcPr>
          <w:p w14:paraId="60F75C15"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0C948685"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7.941,95 € </w:t>
            </w:r>
          </w:p>
        </w:tc>
        <w:tc>
          <w:tcPr>
            <w:tcW w:w="915" w:type="dxa"/>
            <w:tcBorders>
              <w:top w:val="nil"/>
              <w:left w:val="nil"/>
              <w:bottom w:val="single" w:sz="4" w:space="0" w:color="auto"/>
              <w:right w:val="single" w:sz="4" w:space="0" w:color="auto"/>
            </w:tcBorders>
            <w:shd w:val="clear" w:color="auto" w:fill="auto"/>
            <w:noWrap/>
            <w:vAlign w:val="bottom"/>
            <w:hideMark/>
          </w:tcPr>
          <w:p w14:paraId="38F95D94"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5,67%</w:t>
            </w:r>
          </w:p>
        </w:tc>
      </w:tr>
      <w:tr w:rsidR="00705616" w:rsidRPr="00705616" w14:paraId="51C7A7E9"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38E2E24"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11</w:t>
            </w:r>
          </w:p>
        </w:tc>
        <w:tc>
          <w:tcPr>
            <w:tcW w:w="3657" w:type="dxa"/>
            <w:tcBorders>
              <w:top w:val="nil"/>
              <w:left w:val="nil"/>
              <w:bottom w:val="single" w:sz="4" w:space="0" w:color="auto"/>
              <w:right w:val="single" w:sz="4" w:space="0" w:color="auto"/>
            </w:tcBorders>
            <w:shd w:val="clear" w:color="auto" w:fill="auto"/>
            <w:noWrap/>
            <w:vAlign w:val="bottom"/>
            <w:hideMark/>
          </w:tcPr>
          <w:p w14:paraId="608D07DF"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Impianto idrosanitario</w:t>
            </w:r>
          </w:p>
        </w:tc>
        <w:tc>
          <w:tcPr>
            <w:tcW w:w="925" w:type="dxa"/>
            <w:tcBorders>
              <w:top w:val="nil"/>
              <w:left w:val="nil"/>
              <w:bottom w:val="single" w:sz="4" w:space="0" w:color="auto"/>
              <w:right w:val="single" w:sz="4" w:space="0" w:color="auto"/>
            </w:tcBorders>
            <w:shd w:val="clear" w:color="auto" w:fill="auto"/>
            <w:noWrap/>
            <w:vAlign w:val="bottom"/>
            <w:hideMark/>
          </w:tcPr>
          <w:p w14:paraId="1D73EC53"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033DFEBA"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3.756,20 € </w:t>
            </w:r>
          </w:p>
        </w:tc>
        <w:tc>
          <w:tcPr>
            <w:tcW w:w="915" w:type="dxa"/>
            <w:tcBorders>
              <w:top w:val="nil"/>
              <w:left w:val="nil"/>
              <w:bottom w:val="single" w:sz="4" w:space="0" w:color="auto"/>
              <w:right w:val="single" w:sz="4" w:space="0" w:color="auto"/>
            </w:tcBorders>
            <w:shd w:val="clear" w:color="auto" w:fill="auto"/>
            <w:noWrap/>
            <w:vAlign w:val="bottom"/>
            <w:hideMark/>
          </w:tcPr>
          <w:p w14:paraId="7C61DF7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2,68%</w:t>
            </w:r>
          </w:p>
        </w:tc>
      </w:tr>
      <w:tr w:rsidR="00705616" w:rsidRPr="00705616" w14:paraId="0AD6E65F"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73817CF8"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12</w:t>
            </w:r>
          </w:p>
        </w:tc>
        <w:tc>
          <w:tcPr>
            <w:tcW w:w="3657" w:type="dxa"/>
            <w:tcBorders>
              <w:top w:val="nil"/>
              <w:left w:val="nil"/>
              <w:bottom w:val="single" w:sz="4" w:space="0" w:color="auto"/>
              <w:right w:val="single" w:sz="4" w:space="0" w:color="auto"/>
            </w:tcBorders>
            <w:shd w:val="clear" w:color="auto" w:fill="auto"/>
            <w:noWrap/>
            <w:vAlign w:val="bottom"/>
            <w:hideMark/>
          </w:tcPr>
          <w:p w14:paraId="49A42271"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Impianti termici e di condizionamento</w:t>
            </w:r>
          </w:p>
        </w:tc>
        <w:tc>
          <w:tcPr>
            <w:tcW w:w="925" w:type="dxa"/>
            <w:tcBorders>
              <w:top w:val="nil"/>
              <w:left w:val="nil"/>
              <w:bottom w:val="single" w:sz="4" w:space="0" w:color="auto"/>
              <w:right w:val="single" w:sz="4" w:space="0" w:color="auto"/>
            </w:tcBorders>
            <w:shd w:val="clear" w:color="auto" w:fill="auto"/>
            <w:noWrap/>
            <w:vAlign w:val="bottom"/>
            <w:hideMark/>
          </w:tcPr>
          <w:p w14:paraId="38CA15B4"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3BAF6D43"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3.217,47 € </w:t>
            </w:r>
          </w:p>
        </w:tc>
        <w:tc>
          <w:tcPr>
            <w:tcW w:w="915" w:type="dxa"/>
            <w:tcBorders>
              <w:top w:val="nil"/>
              <w:left w:val="nil"/>
              <w:bottom w:val="single" w:sz="4" w:space="0" w:color="auto"/>
              <w:right w:val="single" w:sz="4" w:space="0" w:color="auto"/>
            </w:tcBorders>
            <w:shd w:val="clear" w:color="auto" w:fill="auto"/>
            <w:noWrap/>
            <w:vAlign w:val="bottom"/>
            <w:hideMark/>
          </w:tcPr>
          <w:p w14:paraId="53FF7922"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2,30%</w:t>
            </w:r>
          </w:p>
        </w:tc>
      </w:tr>
      <w:tr w:rsidR="00705616" w:rsidRPr="00705616" w14:paraId="3BD0CABD"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715075E4"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13</w:t>
            </w:r>
          </w:p>
        </w:tc>
        <w:tc>
          <w:tcPr>
            <w:tcW w:w="3657" w:type="dxa"/>
            <w:tcBorders>
              <w:top w:val="nil"/>
              <w:left w:val="nil"/>
              <w:bottom w:val="single" w:sz="4" w:space="0" w:color="auto"/>
              <w:right w:val="single" w:sz="4" w:space="0" w:color="auto"/>
            </w:tcBorders>
            <w:shd w:val="clear" w:color="auto" w:fill="auto"/>
            <w:noWrap/>
            <w:vAlign w:val="bottom"/>
            <w:hideMark/>
          </w:tcPr>
          <w:p w14:paraId="36C7B28D"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Interventi vari</w:t>
            </w:r>
          </w:p>
        </w:tc>
        <w:tc>
          <w:tcPr>
            <w:tcW w:w="925" w:type="dxa"/>
            <w:tcBorders>
              <w:top w:val="nil"/>
              <w:left w:val="nil"/>
              <w:bottom w:val="single" w:sz="4" w:space="0" w:color="auto"/>
              <w:right w:val="single" w:sz="4" w:space="0" w:color="auto"/>
            </w:tcBorders>
            <w:shd w:val="clear" w:color="auto" w:fill="auto"/>
            <w:noWrap/>
            <w:vAlign w:val="bottom"/>
            <w:hideMark/>
          </w:tcPr>
          <w:p w14:paraId="2619957A"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OG1</w:t>
            </w:r>
          </w:p>
        </w:tc>
        <w:tc>
          <w:tcPr>
            <w:tcW w:w="1449" w:type="dxa"/>
            <w:tcBorders>
              <w:top w:val="nil"/>
              <w:left w:val="nil"/>
              <w:bottom w:val="single" w:sz="4" w:space="0" w:color="auto"/>
              <w:right w:val="single" w:sz="4" w:space="0" w:color="auto"/>
            </w:tcBorders>
            <w:shd w:val="clear" w:color="auto" w:fill="auto"/>
            <w:noWrap/>
            <w:vAlign w:val="bottom"/>
            <w:hideMark/>
          </w:tcPr>
          <w:p w14:paraId="3E884362" w14:textId="5ECF8C71"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 xml:space="preserve">          28.483,68 </w:t>
            </w:r>
          </w:p>
        </w:tc>
        <w:tc>
          <w:tcPr>
            <w:tcW w:w="915" w:type="dxa"/>
            <w:tcBorders>
              <w:top w:val="nil"/>
              <w:left w:val="nil"/>
              <w:bottom w:val="single" w:sz="4" w:space="0" w:color="auto"/>
              <w:right w:val="single" w:sz="4" w:space="0" w:color="auto"/>
            </w:tcBorders>
            <w:shd w:val="clear" w:color="auto" w:fill="auto"/>
            <w:noWrap/>
            <w:vAlign w:val="bottom"/>
            <w:hideMark/>
          </w:tcPr>
          <w:p w14:paraId="0C8DED2F"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20,35%</w:t>
            </w:r>
          </w:p>
        </w:tc>
      </w:tr>
      <w:tr w:rsidR="00705616" w:rsidRPr="00705616" w14:paraId="53BF4AAD"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53FE8402"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14</w:t>
            </w:r>
          </w:p>
        </w:tc>
        <w:tc>
          <w:tcPr>
            <w:tcW w:w="3657" w:type="dxa"/>
            <w:tcBorders>
              <w:top w:val="nil"/>
              <w:left w:val="nil"/>
              <w:bottom w:val="single" w:sz="4" w:space="0" w:color="auto"/>
              <w:right w:val="single" w:sz="4" w:space="0" w:color="auto"/>
            </w:tcBorders>
            <w:shd w:val="clear" w:color="auto" w:fill="auto"/>
            <w:noWrap/>
            <w:vAlign w:val="bottom"/>
            <w:hideMark/>
          </w:tcPr>
          <w:p w14:paraId="661B2847"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Impianto videosorveglianza</w:t>
            </w:r>
          </w:p>
        </w:tc>
        <w:tc>
          <w:tcPr>
            <w:tcW w:w="925" w:type="dxa"/>
            <w:tcBorders>
              <w:top w:val="nil"/>
              <w:left w:val="nil"/>
              <w:bottom w:val="single" w:sz="4" w:space="0" w:color="auto"/>
              <w:right w:val="single" w:sz="4" w:space="0" w:color="auto"/>
            </w:tcBorders>
            <w:shd w:val="clear" w:color="auto" w:fill="auto"/>
            <w:noWrap/>
            <w:vAlign w:val="bottom"/>
            <w:hideMark/>
          </w:tcPr>
          <w:p w14:paraId="3AE506AE"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OS30</w:t>
            </w:r>
          </w:p>
        </w:tc>
        <w:tc>
          <w:tcPr>
            <w:tcW w:w="1449" w:type="dxa"/>
            <w:tcBorders>
              <w:top w:val="nil"/>
              <w:left w:val="nil"/>
              <w:bottom w:val="single" w:sz="4" w:space="0" w:color="auto"/>
              <w:right w:val="single" w:sz="4" w:space="0" w:color="auto"/>
            </w:tcBorders>
            <w:shd w:val="clear" w:color="auto" w:fill="auto"/>
            <w:noWrap/>
            <w:vAlign w:val="center"/>
            <w:hideMark/>
          </w:tcPr>
          <w:p w14:paraId="7F3E27B6"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18.507,47 €</w:t>
            </w:r>
          </w:p>
        </w:tc>
        <w:tc>
          <w:tcPr>
            <w:tcW w:w="915" w:type="dxa"/>
            <w:tcBorders>
              <w:top w:val="nil"/>
              <w:left w:val="nil"/>
              <w:bottom w:val="single" w:sz="4" w:space="0" w:color="auto"/>
              <w:right w:val="single" w:sz="4" w:space="0" w:color="auto"/>
            </w:tcBorders>
            <w:shd w:val="clear" w:color="auto" w:fill="auto"/>
            <w:noWrap/>
            <w:vAlign w:val="bottom"/>
            <w:hideMark/>
          </w:tcPr>
          <w:p w14:paraId="0E865D8B"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13,22%</w:t>
            </w:r>
          </w:p>
        </w:tc>
      </w:tr>
      <w:tr w:rsidR="00705616" w:rsidRPr="00705616" w14:paraId="576CEDAE"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6CA0BCF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15</w:t>
            </w:r>
          </w:p>
        </w:tc>
        <w:tc>
          <w:tcPr>
            <w:tcW w:w="3657" w:type="dxa"/>
            <w:tcBorders>
              <w:top w:val="nil"/>
              <w:left w:val="nil"/>
              <w:bottom w:val="single" w:sz="4" w:space="0" w:color="auto"/>
              <w:right w:val="single" w:sz="4" w:space="0" w:color="auto"/>
            </w:tcBorders>
            <w:shd w:val="clear" w:color="auto" w:fill="auto"/>
            <w:noWrap/>
            <w:vAlign w:val="bottom"/>
            <w:hideMark/>
          </w:tcPr>
          <w:p w14:paraId="6D7F368F"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Impianto chiamata ospedaliera</w:t>
            </w:r>
          </w:p>
        </w:tc>
        <w:tc>
          <w:tcPr>
            <w:tcW w:w="925" w:type="dxa"/>
            <w:tcBorders>
              <w:top w:val="nil"/>
              <w:left w:val="nil"/>
              <w:bottom w:val="single" w:sz="4" w:space="0" w:color="auto"/>
              <w:right w:val="single" w:sz="4" w:space="0" w:color="auto"/>
            </w:tcBorders>
            <w:shd w:val="clear" w:color="auto" w:fill="auto"/>
            <w:noWrap/>
            <w:vAlign w:val="bottom"/>
            <w:hideMark/>
          </w:tcPr>
          <w:p w14:paraId="445D0782"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OS30</w:t>
            </w:r>
          </w:p>
        </w:tc>
        <w:tc>
          <w:tcPr>
            <w:tcW w:w="1449" w:type="dxa"/>
            <w:tcBorders>
              <w:top w:val="nil"/>
              <w:left w:val="nil"/>
              <w:bottom w:val="single" w:sz="4" w:space="0" w:color="auto"/>
              <w:right w:val="single" w:sz="4" w:space="0" w:color="auto"/>
            </w:tcBorders>
            <w:shd w:val="clear" w:color="auto" w:fill="auto"/>
            <w:noWrap/>
            <w:vAlign w:val="center"/>
            <w:hideMark/>
          </w:tcPr>
          <w:p w14:paraId="3FF5CDEF"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20.399,57 €</w:t>
            </w:r>
          </w:p>
        </w:tc>
        <w:tc>
          <w:tcPr>
            <w:tcW w:w="915" w:type="dxa"/>
            <w:tcBorders>
              <w:top w:val="nil"/>
              <w:left w:val="nil"/>
              <w:bottom w:val="single" w:sz="4" w:space="0" w:color="auto"/>
              <w:right w:val="single" w:sz="4" w:space="0" w:color="auto"/>
            </w:tcBorders>
            <w:shd w:val="clear" w:color="auto" w:fill="auto"/>
            <w:noWrap/>
            <w:vAlign w:val="bottom"/>
            <w:hideMark/>
          </w:tcPr>
          <w:p w14:paraId="53EA1D25"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14,57%</w:t>
            </w:r>
          </w:p>
        </w:tc>
      </w:tr>
      <w:tr w:rsidR="00705616" w:rsidRPr="00705616" w14:paraId="09D2CC0B"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8E712DE"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16</w:t>
            </w:r>
          </w:p>
        </w:tc>
        <w:tc>
          <w:tcPr>
            <w:tcW w:w="3657" w:type="dxa"/>
            <w:tcBorders>
              <w:top w:val="nil"/>
              <w:left w:val="nil"/>
              <w:bottom w:val="single" w:sz="4" w:space="0" w:color="auto"/>
              <w:right w:val="single" w:sz="4" w:space="0" w:color="auto"/>
            </w:tcBorders>
            <w:shd w:val="clear" w:color="auto" w:fill="auto"/>
            <w:noWrap/>
            <w:vAlign w:val="bottom"/>
            <w:hideMark/>
          </w:tcPr>
          <w:p w14:paraId="23CB7C48"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Impianto antintrusione</w:t>
            </w:r>
          </w:p>
        </w:tc>
        <w:tc>
          <w:tcPr>
            <w:tcW w:w="925" w:type="dxa"/>
            <w:tcBorders>
              <w:top w:val="nil"/>
              <w:left w:val="nil"/>
              <w:bottom w:val="single" w:sz="4" w:space="0" w:color="auto"/>
              <w:right w:val="single" w:sz="4" w:space="0" w:color="auto"/>
            </w:tcBorders>
            <w:shd w:val="clear" w:color="auto" w:fill="auto"/>
            <w:noWrap/>
            <w:vAlign w:val="bottom"/>
            <w:hideMark/>
          </w:tcPr>
          <w:p w14:paraId="506BA162"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OS30</w:t>
            </w:r>
          </w:p>
        </w:tc>
        <w:tc>
          <w:tcPr>
            <w:tcW w:w="1449" w:type="dxa"/>
            <w:tcBorders>
              <w:top w:val="nil"/>
              <w:left w:val="nil"/>
              <w:bottom w:val="single" w:sz="4" w:space="0" w:color="auto"/>
              <w:right w:val="single" w:sz="4" w:space="0" w:color="auto"/>
            </w:tcBorders>
            <w:shd w:val="clear" w:color="auto" w:fill="auto"/>
            <w:noWrap/>
            <w:vAlign w:val="center"/>
            <w:hideMark/>
          </w:tcPr>
          <w:p w14:paraId="4C1B1487"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2.472,35 €</w:t>
            </w:r>
          </w:p>
        </w:tc>
        <w:tc>
          <w:tcPr>
            <w:tcW w:w="915" w:type="dxa"/>
            <w:tcBorders>
              <w:top w:val="nil"/>
              <w:left w:val="nil"/>
              <w:bottom w:val="single" w:sz="4" w:space="0" w:color="auto"/>
              <w:right w:val="single" w:sz="4" w:space="0" w:color="auto"/>
            </w:tcBorders>
            <w:shd w:val="clear" w:color="auto" w:fill="auto"/>
            <w:noWrap/>
            <w:vAlign w:val="bottom"/>
            <w:hideMark/>
          </w:tcPr>
          <w:p w14:paraId="45EF5669"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1,77%</w:t>
            </w:r>
          </w:p>
        </w:tc>
      </w:tr>
      <w:tr w:rsidR="00705616" w:rsidRPr="00705616" w14:paraId="6C473BAF"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76EA89ED"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17</w:t>
            </w:r>
          </w:p>
        </w:tc>
        <w:tc>
          <w:tcPr>
            <w:tcW w:w="3657" w:type="dxa"/>
            <w:tcBorders>
              <w:top w:val="nil"/>
              <w:left w:val="nil"/>
              <w:bottom w:val="single" w:sz="4" w:space="0" w:color="auto"/>
              <w:right w:val="nil"/>
            </w:tcBorders>
            <w:shd w:val="clear" w:color="auto" w:fill="auto"/>
            <w:noWrap/>
            <w:vAlign w:val="bottom"/>
            <w:hideMark/>
          </w:tcPr>
          <w:p w14:paraId="1EBA3153" w14:textId="77777777" w:rsidR="00705616" w:rsidRPr="00705616" w:rsidRDefault="00705616" w:rsidP="00705616">
            <w:pPr>
              <w:suppressAutoHyphens w:val="0"/>
              <w:rPr>
                <w:rFonts w:ascii="Calibri" w:hAnsi="Calibri" w:cs="Calibri"/>
                <w:sz w:val="22"/>
                <w:szCs w:val="22"/>
                <w:lang w:eastAsia="it-IT"/>
              </w:rPr>
            </w:pPr>
            <w:r w:rsidRPr="00705616">
              <w:rPr>
                <w:rFonts w:ascii="Calibri" w:hAnsi="Calibri" w:cs="Calibri"/>
                <w:sz w:val="22"/>
                <w:szCs w:val="22"/>
                <w:lang w:eastAsia="it-IT"/>
              </w:rPr>
              <w:t>Adeguamento IRAI</w:t>
            </w:r>
          </w:p>
        </w:tc>
        <w:tc>
          <w:tcPr>
            <w:tcW w:w="925" w:type="dxa"/>
            <w:tcBorders>
              <w:top w:val="nil"/>
              <w:left w:val="nil"/>
              <w:bottom w:val="single" w:sz="4" w:space="0" w:color="auto"/>
              <w:right w:val="single" w:sz="4" w:space="0" w:color="auto"/>
            </w:tcBorders>
            <w:shd w:val="clear" w:color="auto" w:fill="auto"/>
            <w:noWrap/>
            <w:vAlign w:val="bottom"/>
            <w:hideMark/>
          </w:tcPr>
          <w:p w14:paraId="68030A1A"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OS30</w:t>
            </w:r>
          </w:p>
        </w:tc>
        <w:tc>
          <w:tcPr>
            <w:tcW w:w="1449" w:type="dxa"/>
            <w:tcBorders>
              <w:top w:val="nil"/>
              <w:left w:val="nil"/>
              <w:bottom w:val="single" w:sz="4" w:space="0" w:color="auto"/>
              <w:right w:val="single" w:sz="4" w:space="0" w:color="auto"/>
            </w:tcBorders>
            <w:shd w:val="clear" w:color="auto" w:fill="auto"/>
            <w:noWrap/>
            <w:vAlign w:val="center"/>
            <w:hideMark/>
          </w:tcPr>
          <w:p w14:paraId="57A77630"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13.325,73 €</w:t>
            </w:r>
          </w:p>
        </w:tc>
        <w:tc>
          <w:tcPr>
            <w:tcW w:w="915" w:type="dxa"/>
            <w:tcBorders>
              <w:top w:val="nil"/>
              <w:left w:val="nil"/>
              <w:bottom w:val="single" w:sz="4" w:space="0" w:color="auto"/>
              <w:right w:val="single" w:sz="4" w:space="0" w:color="auto"/>
            </w:tcBorders>
            <w:shd w:val="clear" w:color="auto" w:fill="auto"/>
            <w:noWrap/>
            <w:vAlign w:val="bottom"/>
            <w:hideMark/>
          </w:tcPr>
          <w:p w14:paraId="4E6DFB1C" w14:textId="77777777" w:rsidR="00705616" w:rsidRPr="00705616" w:rsidRDefault="00705616" w:rsidP="00705616">
            <w:pPr>
              <w:suppressAutoHyphens w:val="0"/>
              <w:jc w:val="right"/>
              <w:rPr>
                <w:rFonts w:ascii="Calibri" w:hAnsi="Calibri" w:cs="Calibri"/>
                <w:color w:val="000000"/>
                <w:sz w:val="22"/>
                <w:szCs w:val="22"/>
                <w:lang w:eastAsia="it-IT"/>
              </w:rPr>
            </w:pPr>
            <w:r w:rsidRPr="00705616">
              <w:rPr>
                <w:rFonts w:ascii="Calibri" w:hAnsi="Calibri" w:cs="Calibri"/>
                <w:color w:val="000000"/>
                <w:sz w:val="22"/>
                <w:szCs w:val="22"/>
                <w:lang w:eastAsia="it-IT"/>
              </w:rPr>
              <w:t>9,52%</w:t>
            </w:r>
          </w:p>
        </w:tc>
      </w:tr>
      <w:tr w:rsidR="00705616" w:rsidRPr="00705616" w14:paraId="67E7C301"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tcPr>
          <w:p w14:paraId="3BE57206" w14:textId="77777777" w:rsidR="00705616" w:rsidRPr="00705616" w:rsidRDefault="00705616" w:rsidP="00705616">
            <w:pPr>
              <w:suppressAutoHyphens w:val="0"/>
              <w:rPr>
                <w:rFonts w:ascii="Calibri" w:hAnsi="Calibri" w:cs="Calibri"/>
                <w:color w:val="000000"/>
                <w:sz w:val="22"/>
                <w:szCs w:val="22"/>
                <w:lang w:eastAsia="it-IT"/>
              </w:rPr>
            </w:pPr>
          </w:p>
        </w:tc>
        <w:tc>
          <w:tcPr>
            <w:tcW w:w="4582" w:type="dxa"/>
            <w:gridSpan w:val="2"/>
            <w:tcBorders>
              <w:top w:val="single" w:sz="4" w:space="0" w:color="auto"/>
              <w:left w:val="nil"/>
              <w:bottom w:val="single" w:sz="4" w:space="0" w:color="auto"/>
              <w:right w:val="single" w:sz="4" w:space="0" w:color="000000"/>
            </w:tcBorders>
            <w:shd w:val="clear" w:color="000000" w:fill="D9D9D9"/>
            <w:noWrap/>
            <w:vAlign w:val="bottom"/>
          </w:tcPr>
          <w:p w14:paraId="6C54290B" w14:textId="5BF50D64" w:rsidR="00705616" w:rsidRPr="00705616" w:rsidRDefault="00705616" w:rsidP="00705616">
            <w:pPr>
              <w:suppressAutoHyphens w:val="0"/>
              <w:jc w:val="right"/>
              <w:rPr>
                <w:rFonts w:ascii="Calibri" w:hAnsi="Calibri" w:cs="Calibri"/>
                <w:b/>
                <w:bCs/>
                <w:color w:val="000000"/>
                <w:sz w:val="22"/>
                <w:szCs w:val="22"/>
                <w:lang w:eastAsia="it-IT"/>
              </w:rPr>
            </w:pPr>
            <w:r>
              <w:rPr>
                <w:rFonts w:ascii="Calibri" w:hAnsi="Calibri" w:cs="Calibri"/>
                <w:b/>
                <w:bCs/>
                <w:color w:val="000000"/>
                <w:sz w:val="22"/>
                <w:szCs w:val="22"/>
                <w:lang w:eastAsia="it-IT"/>
              </w:rPr>
              <w:t>Categoria OG 1</w:t>
            </w:r>
          </w:p>
        </w:tc>
        <w:tc>
          <w:tcPr>
            <w:tcW w:w="1449" w:type="dxa"/>
            <w:tcBorders>
              <w:top w:val="nil"/>
              <w:left w:val="nil"/>
              <w:bottom w:val="single" w:sz="4" w:space="0" w:color="auto"/>
              <w:right w:val="single" w:sz="4" w:space="0" w:color="auto"/>
            </w:tcBorders>
            <w:shd w:val="clear" w:color="000000" w:fill="D9D9D9"/>
            <w:noWrap/>
            <w:vAlign w:val="bottom"/>
          </w:tcPr>
          <w:p w14:paraId="73B7752B" w14:textId="604FD083" w:rsidR="00705616" w:rsidRPr="00705616" w:rsidRDefault="00705616" w:rsidP="00705616">
            <w:pPr>
              <w:suppressAutoHyphens w:val="0"/>
              <w:rPr>
                <w:rFonts w:ascii="Calibri" w:hAnsi="Calibri" w:cs="Calibri"/>
                <w:b/>
                <w:bCs/>
                <w:color w:val="000000"/>
                <w:sz w:val="22"/>
                <w:szCs w:val="22"/>
                <w:lang w:eastAsia="it-IT"/>
              </w:rPr>
            </w:pPr>
            <w:r>
              <w:rPr>
                <w:rFonts w:ascii="Calibri" w:hAnsi="Calibri" w:cs="Calibri"/>
                <w:b/>
                <w:bCs/>
                <w:color w:val="000000"/>
                <w:sz w:val="22"/>
                <w:szCs w:val="22"/>
                <w:lang w:eastAsia="it-IT"/>
              </w:rPr>
              <w:t>85.273,26</w:t>
            </w:r>
          </w:p>
        </w:tc>
        <w:tc>
          <w:tcPr>
            <w:tcW w:w="915" w:type="dxa"/>
            <w:tcBorders>
              <w:top w:val="nil"/>
              <w:left w:val="nil"/>
              <w:bottom w:val="single" w:sz="4" w:space="0" w:color="auto"/>
              <w:right w:val="single" w:sz="4" w:space="0" w:color="auto"/>
            </w:tcBorders>
            <w:shd w:val="clear" w:color="000000" w:fill="D9D9D9"/>
            <w:noWrap/>
            <w:vAlign w:val="bottom"/>
          </w:tcPr>
          <w:p w14:paraId="6016DB4B" w14:textId="371B3627" w:rsidR="00705616" w:rsidRPr="00705616" w:rsidRDefault="00705616" w:rsidP="00705616">
            <w:pPr>
              <w:suppressAutoHyphens w:val="0"/>
              <w:jc w:val="right"/>
              <w:rPr>
                <w:rFonts w:ascii="Calibri" w:hAnsi="Calibri" w:cs="Calibri"/>
                <w:b/>
                <w:bCs/>
                <w:color w:val="000000"/>
                <w:sz w:val="22"/>
                <w:szCs w:val="22"/>
                <w:lang w:eastAsia="it-IT"/>
              </w:rPr>
            </w:pPr>
            <w:r>
              <w:rPr>
                <w:rFonts w:ascii="Calibri" w:hAnsi="Calibri" w:cs="Calibri"/>
                <w:b/>
                <w:bCs/>
                <w:color w:val="000000"/>
                <w:sz w:val="22"/>
                <w:szCs w:val="22"/>
                <w:lang w:eastAsia="it-IT"/>
              </w:rPr>
              <w:t>60,92%</w:t>
            </w:r>
          </w:p>
        </w:tc>
      </w:tr>
      <w:tr w:rsidR="00705616" w:rsidRPr="00705616" w14:paraId="22FB8322"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tcPr>
          <w:p w14:paraId="5BBA9CEC" w14:textId="77777777" w:rsidR="00705616" w:rsidRPr="00705616" w:rsidRDefault="00705616" w:rsidP="00705616">
            <w:pPr>
              <w:suppressAutoHyphens w:val="0"/>
              <w:rPr>
                <w:rFonts w:ascii="Calibri" w:hAnsi="Calibri" w:cs="Calibri"/>
                <w:color w:val="000000"/>
                <w:sz w:val="22"/>
                <w:szCs w:val="22"/>
                <w:lang w:eastAsia="it-IT"/>
              </w:rPr>
            </w:pPr>
          </w:p>
        </w:tc>
        <w:tc>
          <w:tcPr>
            <w:tcW w:w="4582" w:type="dxa"/>
            <w:gridSpan w:val="2"/>
            <w:tcBorders>
              <w:top w:val="single" w:sz="4" w:space="0" w:color="auto"/>
              <w:left w:val="nil"/>
              <w:bottom w:val="single" w:sz="4" w:space="0" w:color="auto"/>
              <w:right w:val="single" w:sz="4" w:space="0" w:color="000000"/>
            </w:tcBorders>
            <w:shd w:val="clear" w:color="000000" w:fill="D9D9D9"/>
            <w:noWrap/>
            <w:vAlign w:val="bottom"/>
          </w:tcPr>
          <w:p w14:paraId="21230046" w14:textId="7F4458C8" w:rsidR="00705616" w:rsidRDefault="00705616" w:rsidP="00705616">
            <w:pPr>
              <w:suppressAutoHyphens w:val="0"/>
              <w:jc w:val="right"/>
              <w:rPr>
                <w:rFonts w:ascii="Calibri" w:hAnsi="Calibri" w:cs="Calibri"/>
                <w:b/>
                <w:bCs/>
                <w:color w:val="000000"/>
                <w:sz w:val="22"/>
                <w:szCs w:val="22"/>
                <w:lang w:eastAsia="it-IT"/>
              </w:rPr>
            </w:pPr>
            <w:r>
              <w:rPr>
                <w:rFonts w:ascii="Calibri" w:hAnsi="Calibri" w:cs="Calibri"/>
                <w:b/>
                <w:bCs/>
                <w:color w:val="000000"/>
                <w:sz w:val="22"/>
                <w:szCs w:val="22"/>
                <w:lang w:eastAsia="it-IT"/>
              </w:rPr>
              <w:t xml:space="preserve">Categoria </w:t>
            </w:r>
            <w:r>
              <w:rPr>
                <w:rFonts w:ascii="Calibri" w:hAnsi="Calibri" w:cs="Calibri"/>
                <w:b/>
                <w:bCs/>
                <w:color w:val="000000"/>
                <w:sz w:val="22"/>
                <w:szCs w:val="22"/>
                <w:lang w:eastAsia="it-IT"/>
              </w:rPr>
              <w:t>OS</w:t>
            </w:r>
            <w:r>
              <w:rPr>
                <w:rFonts w:ascii="Calibri" w:hAnsi="Calibri" w:cs="Calibri"/>
                <w:b/>
                <w:bCs/>
                <w:color w:val="000000"/>
                <w:sz w:val="22"/>
                <w:szCs w:val="22"/>
                <w:lang w:eastAsia="it-IT"/>
              </w:rPr>
              <w:t xml:space="preserve"> </w:t>
            </w:r>
            <w:r>
              <w:rPr>
                <w:rFonts w:ascii="Calibri" w:hAnsi="Calibri" w:cs="Calibri"/>
                <w:b/>
                <w:bCs/>
                <w:color w:val="000000"/>
                <w:sz w:val="22"/>
                <w:szCs w:val="22"/>
                <w:lang w:eastAsia="it-IT"/>
              </w:rPr>
              <w:t>30</w:t>
            </w:r>
          </w:p>
        </w:tc>
        <w:tc>
          <w:tcPr>
            <w:tcW w:w="1449" w:type="dxa"/>
            <w:tcBorders>
              <w:top w:val="nil"/>
              <w:left w:val="nil"/>
              <w:bottom w:val="single" w:sz="4" w:space="0" w:color="auto"/>
              <w:right w:val="single" w:sz="4" w:space="0" w:color="auto"/>
            </w:tcBorders>
            <w:shd w:val="clear" w:color="000000" w:fill="D9D9D9"/>
            <w:noWrap/>
            <w:vAlign w:val="bottom"/>
          </w:tcPr>
          <w:p w14:paraId="56CE3E8B" w14:textId="122EB296" w:rsidR="00705616" w:rsidRDefault="00705616" w:rsidP="00705616">
            <w:pPr>
              <w:suppressAutoHyphens w:val="0"/>
              <w:rPr>
                <w:rFonts w:ascii="Calibri" w:hAnsi="Calibri" w:cs="Calibri"/>
                <w:b/>
                <w:bCs/>
                <w:color w:val="000000"/>
                <w:sz w:val="22"/>
                <w:szCs w:val="22"/>
                <w:lang w:eastAsia="it-IT"/>
              </w:rPr>
            </w:pPr>
            <w:r>
              <w:rPr>
                <w:rFonts w:ascii="Calibri" w:hAnsi="Calibri" w:cs="Calibri"/>
                <w:b/>
                <w:bCs/>
                <w:color w:val="000000"/>
                <w:sz w:val="22"/>
                <w:szCs w:val="22"/>
                <w:lang w:eastAsia="it-IT"/>
              </w:rPr>
              <w:t>54.705</w:t>
            </w:r>
            <w:r>
              <w:rPr>
                <w:rFonts w:ascii="Calibri" w:hAnsi="Calibri" w:cs="Calibri"/>
                <w:b/>
                <w:bCs/>
                <w:color w:val="000000"/>
                <w:sz w:val="22"/>
                <w:szCs w:val="22"/>
                <w:lang w:eastAsia="it-IT"/>
              </w:rPr>
              <w:t>,</w:t>
            </w:r>
            <w:r>
              <w:rPr>
                <w:rFonts w:ascii="Calibri" w:hAnsi="Calibri" w:cs="Calibri"/>
                <w:b/>
                <w:bCs/>
                <w:color w:val="000000"/>
                <w:sz w:val="22"/>
                <w:szCs w:val="22"/>
                <w:lang w:eastAsia="it-IT"/>
              </w:rPr>
              <w:t>12</w:t>
            </w:r>
          </w:p>
        </w:tc>
        <w:tc>
          <w:tcPr>
            <w:tcW w:w="915" w:type="dxa"/>
            <w:tcBorders>
              <w:top w:val="nil"/>
              <w:left w:val="nil"/>
              <w:bottom w:val="single" w:sz="4" w:space="0" w:color="auto"/>
              <w:right w:val="single" w:sz="4" w:space="0" w:color="auto"/>
            </w:tcBorders>
            <w:shd w:val="clear" w:color="000000" w:fill="D9D9D9"/>
            <w:noWrap/>
            <w:vAlign w:val="bottom"/>
          </w:tcPr>
          <w:p w14:paraId="41422E6B" w14:textId="2263F4E3" w:rsidR="00705616" w:rsidRDefault="00705616" w:rsidP="00705616">
            <w:pPr>
              <w:suppressAutoHyphens w:val="0"/>
              <w:jc w:val="right"/>
              <w:rPr>
                <w:rFonts w:ascii="Calibri" w:hAnsi="Calibri" w:cs="Calibri"/>
                <w:b/>
                <w:bCs/>
                <w:color w:val="000000"/>
                <w:sz w:val="22"/>
                <w:szCs w:val="22"/>
                <w:lang w:eastAsia="it-IT"/>
              </w:rPr>
            </w:pPr>
            <w:r>
              <w:rPr>
                <w:rFonts w:ascii="Calibri" w:hAnsi="Calibri" w:cs="Calibri"/>
                <w:b/>
                <w:bCs/>
                <w:color w:val="000000"/>
                <w:sz w:val="22"/>
                <w:szCs w:val="22"/>
                <w:lang w:eastAsia="it-IT"/>
              </w:rPr>
              <w:t>39</w:t>
            </w:r>
            <w:r>
              <w:rPr>
                <w:rFonts w:ascii="Calibri" w:hAnsi="Calibri" w:cs="Calibri"/>
                <w:b/>
                <w:bCs/>
                <w:color w:val="000000"/>
                <w:sz w:val="22"/>
                <w:szCs w:val="22"/>
                <w:lang w:eastAsia="it-IT"/>
              </w:rPr>
              <w:t>,</w:t>
            </w:r>
            <w:r>
              <w:rPr>
                <w:rFonts w:ascii="Calibri" w:hAnsi="Calibri" w:cs="Calibri"/>
                <w:b/>
                <w:bCs/>
                <w:color w:val="000000"/>
                <w:sz w:val="22"/>
                <w:szCs w:val="22"/>
                <w:lang w:eastAsia="it-IT"/>
              </w:rPr>
              <w:t>08</w:t>
            </w:r>
            <w:r>
              <w:rPr>
                <w:rFonts w:ascii="Calibri" w:hAnsi="Calibri" w:cs="Calibri"/>
                <w:b/>
                <w:bCs/>
                <w:color w:val="000000"/>
                <w:sz w:val="22"/>
                <w:szCs w:val="22"/>
                <w:lang w:eastAsia="it-IT"/>
              </w:rPr>
              <w:t>%</w:t>
            </w:r>
          </w:p>
        </w:tc>
      </w:tr>
      <w:tr w:rsidR="00705616" w:rsidRPr="00705616" w14:paraId="7376E23B"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tcPr>
          <w:p w14:paraId="33ECF0F1" w14:textId="77777777" w:rsidR="00705616" w:rsidRPr="00705616" w:rsidRDefault="00705616" w:rsidP="00705616">
            <w:pPr>
              <w:suppressAutoHyphens w:val="0"/>
              <w:rPr>
                <w:rFonts w:ascii="Calibri" w:hAnsi="Calibri" w:cs="Calibri"/>
                <w:color w:val="000000"/>
                <w:sz w:val="22"/>
                <w:szCs w:val="22"/>
                <w:lang w:eastAsia="it-IT"/>
              </w:rPr>
            </w:pPr>
          </w:p>
        </w:tc>
        <w:tc>
          <w:tcPr>
            <w:tcW w:w="4582" w:type="dxa"/>
            <w:gridSpan w:val="2"/>
            <w:tcBorders>
              <w:top w:val="single" w:sz="4" w:space="0" w:color="auto"/>
              <w:left w:val="nil"/>
              <w:bottom w:val="single" w:sz="4" w:space="0" w:color="auto"/>
              <w:right w:val="single" w:sz="4" w:space="0" w:color="000000"/>
            </w:tcBorders>
            <w:shd w:val="clear" w:color="000000" w:fill="D9D9D9"/>
            <w:noWrap/>
            <w:vAlign w:val="bottom"/>
          </w:tcPr>
          <w:p w14:paraId="23E40A65" w14:textId="4947082B" w:rsidR="00705616" w:rsidRDefault="00705616" w:rsidP="00705616">
            <w:pPr>
              <w:suppressAutoHyphens w:val="0"/>
              <w:jc w:val="right"/>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Totale lavori (esclusi costi della sicurezza)</w:t>
            </w:r>
          </w:p>
        </w:tc>
        <w:tc>
          <w:tcPr>
            <w:tcW w:w="1449" w:type="dxa"/>
            <w:tcBorders>
              <w:top w:val="nil"/>
              <w:left w:val="nil"/>
              <w:bottom w:val="single" w:sz="4" w:space="0" w:color="auto"/>
              <w:right w:val="single" w:sz="4" w:space="0" w:color="auto"/>
            </w:tcBorders>
            <w:shd w:val="clear" w:color="000000" w:fill="D9D9D9"/>
            <w:noWrap/>
            <w:vAlign w:val="bottom"/>
          </w:tcPr>
          <w:p w14:paraId="7E6F8B0C" w14:textId="45112A8B" w:rsidR="00705616" w:rsidRDefault="00705616" w:rsidP="00705616">
            <w:pPr>
              <w:suppressAutoHyphens w:val="0"/>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 xml:space="preserve">       139.978,38 € </w:t>
            </w:r>
          </w:p>
        </w:tc>
        <w:tc>
          <w:tcPr>
            <w:tcW w:w="915" w:type="dxa"/>
            <w:tcBorders>
              <w:top w:val="nil"/>
              <w:left w:val="nil"/>
              <w:bottom w:val="single" w:sz="4" w:space="0" w:color="auto"/>
              <w:right w:val="single" w:sz="4" w:space="0" w:color="auto"/>
            </w:tcBorders>
            <w:shd w:val="clear" w:color="000000" w:fill="D9D9D9"/>
            <w:noWrap/>
            <w:vAlign w:val="bottom"/>
          </w:tcPr>
          <w:p w14:paraId="18363AB5" w14:textId="3E99F6EE" w:rsidR="00705616" w:rsidRDefault="00705616" w:rsidP="00705616">
            <w:pPr>
              <w:suppressAutoHyphens w:val="0"/>
              <w:jc w:val="right"/>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100,00%</w:t>
            </w:r>
          </w:p>
        </w:tc>
      </w:tr>
      <w:tr w:rsidR="00705616" w:rsidRPr="00705616" w14:paraId="212C9E26"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05A7B42D" w14:textId="77777777" w:rsidR="00705616" w:rsidRPr="00705616" w:rsidRDefault="00705616" w:rsidP="00705616">
            <w:pPr>
              <w:suppressAutoHyphens w:val="0"/>
              <w:jc w:val="right"/>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 </w:t>
            </w:r>
          </w:p>
        </w:tc>
        <w:tc>
          <w:tcPr>
            <w:tcW w:w="4582" w:type="dxa"/>
            <w:gridSpan w:val="2"/>
            <w:tcBorders>
              <w:top w:val="single" w:sz="4" w:space="0" w:color="auto"/>
              <w:left w:val="nil"/>
              <w:bottom w:val="single" w:sz="4" w:space="0" w:color="auto"/>
              <w:right w:val="single" w:sz="4" w:space="0" w:color="000000"/>
            </w:tcBorders>
            <w:shd w:val="clear" w:color="000000" w:fill="D9D9D9"/>
            <w:noWrap/>
            <w:vAlign w:val="bottom"/>
            <w:hideMark/>
          </w:tcPr>
          <w:p w14:paraId="0DB7C9C3" w14:textId="77777777" w:rsidR="00705616" w:rsidRPr="00705616" w:rsidRDefault="00705616" w:rsidP="00705616">
            <w:pPr>
              <w:suppressAutoHyphens w:val="0"/>
              <w:jc w:val="right"/>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Costi per la sicurezza</w:t>
            </w:r>
          </w:p>
        </w:tc>
        <w:tc>
          <w:tcPr>
            <w:tcW w:w="2364" w:type="dxa"/>
            <w:gridSpan w:val="2"/>
            <w:tcBorders>
              <w:top w:val="single" w:sz="4" w:space="0" w:color="auto"/>
              <w:left w:val="nil"/>
              <w:bottom w:val="single" w:sz="4" w:space="0" w:color="auto"/>
              <w:right w:val="single" w:sz="4" w:space="0" w:color="auto"/>
            </w:tcBorders>
            <w:shd w:val="clear" w:color="000000" w:fill="D9D9D9"/>
            <w:noWrap/>
            <w:vAlign w:val="bottom"/>
            <w:hideMark/>
          </w:tcPr>
          <w:p w14:paraId="5EC40625" w14:textId="77777777" w:rsidR="00705616" w:rsidRPr="00705616" w:rsidRDefault="00705616" w:rsidP="00705616">
            <w:pPr>
              <w:suppressAutoHyphens w:val="0"/>
              <w:jc w:val="center"/>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 xml:space="preserve">                                 3.298,60 € </w:t>
            </w:r>
          </w:p>
        </w:tc>
      </w:tr>
      <w:tr w:rsidR="00705616" w:rsidRPr="00705616" w14:paraId="331480FC" w14:textId="77777777" w:rsidTr="00705616">
        <w:trPr>
          <w:trHeight w:val="300"/>
        </w:trPr>
        <w:tc>
          <w:tcPr>
            <w:tcW w:w="364" w:type="dxa"/>
            <w:tcBorders>
              <w:top w:val="nil"/>
              <w:left w:val="single" w:sz="4" w:space="0" w:color="auto"/>
              <w:bottom w:val="single" w:sz="4" w:space="0" w:color="auto"/>
              <w:right w:val="single" w:sz="4" w:space="0" w:color="auto"/>
            </w:tcBorders>
            <w:shd w:val="clear" w:color="auto" w:fill="auto"/>
            <w:noWrap/>
            <w:vAlign w:val="bottom"/>
            <w:hideMark/>
          </w:tcPr>
          <w:p w14:paraId="47BBD013" w14:textId="77777777" w:rsidR="00705616" w:rsidRPr="00705616" w:rsidRDefault="00705616" w:rsidP="00705616">
            <w:pPr>
              <w:suppressAutoHyphens w:val="0"/>
              <w:rPr>
                <w:rFonts w:ascii="Calibri" w:hAnsi="Calibri" w:cs="Calibri"/>
                <w:color w:val="000000"/>
                <w:sz w:val="22"/>
                <w:szCs w:val="22"/>
                <w:lang w:eastAsia="it-IT"/>
              </w:rPr>
            </w:pPr>
            <w:r w:rsidRPr="00705616">
              <w:rPr>
                <w:rFonts w:ascii="Calibri" w:hAnsi="Calibri" w:cs="Calibri"/>
                <w:color w:val="000000"/>
                <w:sz w:val="22"/>
                <w:szCs w:val="22"/>
                <w:lang w:eastAsia="it-IT"/>
              </w:rPr>
              <w:t> </w:t>
            </w:r>
          </w:p>
        </w:tc>
        <w:tc>
          <w:tcPr>
            <w:tcW w:w="4582" w:type="dxa"/>
            <w:gridSpan w:val="2"/>
            <w:tcBorders>
              <w:top w:val="single" w:sz="4" w:space="0" w:color="auto"/>
              <w:left w:val="nil"/>
              <w:bottom w:val="single" w:sz="4" w:space="0" w:color="auto"/>
              <w:right w:val="single" w:sz="4" w:space="0" w:color="000000"/>
            </w:tcBorders>
            <w:shd w:val="clear" w:color="000000" w:fill="A6A6A6"/>
            <w:noWrap/>
            <w:vAlign w:val="bottom"/>
            <w:hideMark/>
          </w:tcPr>
          <w:p w14:paraId="0B2A528E" w14:textId="77777777" w:rsidR="00705616" w:rsidRPr="00705616" w:rsidRDefault="00705616" w:rsidP="00705616">
            <w:pPr>
              <w:suppressAutoHyphens w:val="0"/>
              <w:jc w:val="right"/>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IMPORTO TOTALE LAVORI (incluso costi sicurezza)</w:t>
            </w:r>
          </w:p>
        </w:tc>
        <w:tc>
          <w:tcPr>
            <w:tcW w:w="2364" w:type="dxa"/>
            <w:gridSpan w:val="2"/>
            <w:tcBorders>
              <w:top w:val="single" w:sz="4" w:space="0" w:color="auto"/>
              <w:left w:val="nil"/>
              <w:bottom w:val="single" w:sz="4" w:space="0" w:color="auto"/>
              <w:right w:val="single" w:sz="4" w:space="0" w:color="auto"/>
            </w:tcBorders>
            <w:shd w:val="clear" w:color="000000" w:fill="A6A6A6"/>
            <w:noWrap/>
            <w:vAlign w:val="bottom"/>
            <w:hideMark/>
          </w:tcPr>
          <w:p w14:paraId="71ADC968" w14:textId="77777777" w:rsidR="00705616" w:rsidRPr="00705616" w:rsidRDefault="00705616" w:rsidP="00705616">
            <w:pPr>
              <w:suppressAutoHyphens w:val="0"/>
              <w:jc w:val="center"/>
              <w:rPr>
                <w:rFonts w:ascii="Calibri" w:hAnsi="Calibri" w:cs="Calibri"/>
                <w:b/>
                <w:bCs/>
                <w:color w:val="000000"/>
                <w:sz w:val="22"/>
                <w:szCs w:val="22"/>
                <w:lang w:eastAsia="it-IT"/>
              </w:rPr>
            </w:pPr>
            <w:r w:rsidRPr="00705616">
              <w:rPr>
                <w:rFonts w:ascii="Calibri" w:hAnsi="Calibri" w:cs="Calibri"/>
                <w:b/>
                <w:bCs/>
                <w:color w:val="000000"/>
                <w:sz w:val="22"/>
                <w:szCs w:val="22"/>
                <w:lang w:eastAsia="it-IT"/>
              </w:rPr>
              <w:t xml:space="preserve">                             143.276,98 € </w:t>
            </w:r>
          </w:p>
        </w:tc>
      </w:tr>
    </w:tbl>
    <w:p w14:paraId="7C744302" w14:textId="77777777" w:rsidR="00705616" w:rsidRDefault="00705616" w:rsidP="00716F15">
      <w:pPr>
        <w:widowControl w:val="0"/>
        <w:spacing w:line="540" w:lineRule="atLeast"/>
        <w:jc w:val="both"/>
        <w:rPr>
          <w:rFonts w:ascii="Garamond" w:eastAsia="Cambria" w:hAnsi="Garamond"/>
          <w:lang w:eastAsia="en-US"/>
        </w:rPr>
      </w:pPr>
    </w:p>
    <w:p w14:paraId="47F3AABF" w14:textId="09D64726" w:rsidR="00214BB6" w:rsidRPr="0018090B" w:rsidRDefault="00214BB6" w:rsidP="00716F15">
      <w:pPr>
        <w:widowControl w:val="0"/>
        <w:spacing w:line="540" w:lineRule="atLeast"/>
        <w:jc w:val="both"/>
        <w:rPr>
          <w:rFonts w:ascii="Garamond" w:eastAsia="Cambria" w:hAnsi="Garamond"/>
          <w:lang w:eastAsia="en-US"/>
        </w:rPr>
      </w:pPr>
      <w:r w:rsidRPr="0018090B">
        <w:rPr>
          <w:rFonts w:ascii="Garamond" w:eastAsia="Cambria" w:hAnsi="Garamond"/>
          <w:lang w:eastAsia="en-US"/>
        </w:rPr>
        <w:t>Il presente atto viene debitamente firmato dalle parti.</w:t>
      </w:r>
    </w:p>
    <w:p w14:paraId="69EA31A2" w14:textId="77777777" w:rsidR="00214BB6" w:rsidRPr="0018090B" w:rsidRDefault="00214BB6" w:rsidP="00716F15">
      <w:pPr>
        <w:widowControl w:val="0"/>
        <w:spacing w:line="540" w:lineRule="atLeast"/>
        <w:jc w:val="both"/>
        <w:rPr>
          <w:rFonts w:ascii="Garamond" w:eastAsia="Cambria" w:hAnsi="Garamond"/>
          <w:lang w:eastAsia="en-US"/>
        </w:rPr>
      </w:pPr>
      <w:r w:rsidRPr="0018090B">
        <w:rPr>
          <w:rFonts w:ascii="Garamond" w:eastAsia="Cambria" w:hAnsi="Garamond"/>
          <w:lang w:eastAsia="en-US"/>
        </w:rPr>
        <w:t xml:space="preserve">Letto, confermato e sottoscritto. </w:t>
      </w:r>
    </w:p>
    <w:p w14:paraId="587F024B" w14:textId="77777777" w:rsidR="00214BB6" w:rsidRPr="0018090B" w:rsidRDefault="00410FB9" w:rsidP="00716F15">
      <w:pPr>
        <w:widowControl w:val="0"/>
        <w:spacing w:line="540" w:lineRule="atLeast"/>
        <w:jc w:val="both"/>
        <w:rPr>
          <w:rFonts w:ascii="Garamond" w:eastAsia="Cambria" w:hAnsi="Garamond"/>
          <w:lang w:eastAsia="en-US"/>
        </w:rPr>
      </w:pPr>
      <w:r w:rsidRPr="0018090B">
        <w:rPr>
          <w:rFonts w:ascii="Garamond" w:eastAsia="Cambria" w:hAnsi="Garamond"/>
          <w:lang w:eastAsia="en-US"/>
        </w:rPr>
        <w:t>Bergamo, _______________</w:t>
      </w:r>
    </w:p>
    <w:p w14:paraId="1B87ED69" w14:textId="77777777" w:rsidR="009A28C1" w:rsidRPr="0018090B" w:rsidRDefault="009A28C1" w:rsidP="005714EE">
      <w:pPr>
        <w:widowControl w:val="0"/>
        <w:spacing w:line="540" w:lineRule="atLeast"/>
        <w:jc w:val="both"/>
        <w:rPr>
          <w:rFonts w:ascii="Garamond" w:eastAsia="Cambria" w:hAnsi="Garamond"/>
          <w:sz w:val="18"/>
          <w:lang w:eastAsia="en-US"/>
        </w:rPr>
      </w:pPr>
    </w:p>
    <w:tbl>
      <w:tblPr>
        <w:tblW w:w="0" w:type="auto"/>
        <w:jc w:val="center"/>
        <w:tblLook w:val="04A0" w:firstRow="1" w:lastRow="0" w:firstColumn="1" w:lastColumn="0" w:noHBand="0" w:noVBand="1"/>
      </w:tblPr>
      <w:tblGrid>
        <w:gridCol w:w="3683"/>
        <w:gridCol w:w="3637"/>
      </w:tblGrid>
      <w:tr w:rsidR="00410FB9" w:rsidRPr="0018090B" w14:paraId="4693DD4A" w14:textId="77777777" w:rsidTr="005714EE">
        <w:trPr>
          <w:jc w:val="center"/>
        </w:trPr>
        <w:tc>
          <w:tcPr>
            <w:tcW w:w="3721" w:type="dxa"/>
            <w:shd w:val="clear" w:color="auto" w:fill="auto"/>
          </w:tcPr>
          <w:p w14:paraId="48AB99C7" w14:textId="77777777" w:rsidR="00410FB9" w:rsidRPr="0018090B" w:rsidRDefault="00410FB9" w:rsidP="00B34BE5">
            <w:pPr>
              <w:widowControl w:val="0"/>
              <w:spacing w:line="567" w:lineRule="atLeast"/>
              <w:ind w:left="-74"/>
              <w:jc w:val="center"/>
              <w:rPr>
                <w:rFonts w:ascii="Garamond" w:eastAsia="Cambria" w:hAnsi="Garamond"/>
                <w:lang w:eastAsia="en-US"/>
              </w:rPr>
            </w:pPr>
            <w:r w:rsidRPr="0018090B">
              <w:rPr>
                <w:rFonts w:ascii="Garamond" w:eastAsia="Cambria" w:hAnsi="Garamond"/>
                <w:lang w:eastAsia="en-US"/>
              </w:rPr>
              <w:t>IL LEGALE RAPPRESENTANTE</w:t>
            </w:r>
          </w:p>
          <w:p w14:paraId="7A374FD1" w14:textId="77777777" w:rsidR="00410FB9" w:rsidRPr="0018090B" w:rsidRDefault="005714EE" w:rsidP="001D2D50">
            <w:pPr>
              <w:widowControl w:val="0"/>
              <w:spacing w:line="567" w:lineRule="atLeast"/>
              <w:ind w:left="-74" w:right="176"/>
              <w:jc w:val="center"/>
              <w:rPr>
                <w:rFonts w:ascii="Garamond" w:eastAsia="Cambria" w:hAnsi="Garamond"/>
                <w:lang w:eastAsia="en-US"/>
              </w:rPr>
            </w:pPr>
            <w:r w:rsidRPr="0018090B">
              <w:rPr>
                <w:rFonts w:ascii="Garamond" w:eastAsia="Cambria" w:hAnsi="Garamond"/>
                <w:lang w:eastAsia="en-US"/>
              </w:rPr>
              <w:t>DEL</w:t>
            </w:r>
            <w:r w:rsidR="00B87A91" w:rsidRPr="0018090B">
              <w:rPr>
                <w:rFonts w:ascii="Garamond" w:eastAsia="Cambria" w:hAnsi="Garamond"/>
                <w:lang w:eastAsia="en-US"/>
              </w:rPr>
              <w:t>L</w:t>
            </w:r>
            <w:r w:rsidR="001D2D50">
              <w:rPr>
                <w:rFonts w:ascii="Garamond" w:eastAsia="Cambria" w:hAnsi="Garamond"/>
                <w:lang w:eastAsia="en-US"/>
              </w:rPr>
              <w:t>IMPRESA ___________</w:t>
            </w:r>
          </w:p>
        </w:tc>
        <w:tc>
          <w:tcPr>
            <w:tcW w:w="3669" w:type="dxa"/>
            <w:shd w:val="clear" w:color="auto" w:fill="auto"/>
          </w:tcPr>
          <w:p w14:paraId="36FDEDAD" w14:textId="77777777" w:rsidR="00410FB9" w:rsidRPr="0018090B" w:rsidRDefault="001D2D50" w:rsidP="00716F15">
            <w:pPr>
              <w:widowControl w:val="0"/>
              <w:spacing w:line="567" w:lineRule="atLeast"/>
              <w:ind w:left="317"/>
              <w:jc w:val="center"/>
              <w:rPr>
                <w:rFonts w:ascii="Garamond" w:eastAsia="Cambria" w:hAnsi="Garamond"/>
                <w:lang w:eastAsia="en-US"/>
              </w:rPr>
            </w:pPr>
            <w:r>
              <w:rPr>
                <w:rFonts w:ascii="Garamond" w:eastAsia="Cambria" w:hAnsi="Garamond"/>
                <w:lang w:eastAsia="en-US"/>
              </w:rPr>
              <w:t>IL RESPONSABILE UNICO DEL PROCEDIMENTO</w:t>
            </w:r>
          </w:p>
        </w:tc>
      </w:tr>
      <w:tr w:rsidR="00410FB9" w:rsidRPr="0018090B" w14:paraId="7258138C" w14:textId="77777777" w:rsidTr="005714EE">
        <w:trPr>
          <w:jc w:val="center"/>
        </w:trPr>
        <w:tc>
          <w:tcPr>
            <w:tcW w:w="3721" w:type="dxa"/>
            <w:shd w:val="clear" w:color="auto" w:fill="auto"/>
          </w:tcPr>
          <w:p w14:paraId="319D38C0" w14:textId="77777777" w:rsidR="00410FB9" w:rsidRPr="0018090B" w:rsidRDefault="00410FB9" w:rsidP="001D2D50">
            <w:pPr>
              <w:widowControl w:val="0"/>
              <w:spacing w:line="567" w:lineRule="atLeast"/>
              <w:jc w:val="center"/>
              <w:rPr>
                <w:rFonts w:ascii="Garamond" w:eastAsia="Cambria" w:hAnsi="Garamond"/>
                <w:lang w:eastAsia="en-US"/>
              </w:rPr>
            </w:pPr>
            <w:r w:rsidRPr="0018090B">
              <w:rPr>
                <w:rFonts w:ascii="Garamond" w:eastAsia="Cambria" w:hAnsi="Garamond"/>
                <w:lang w:eastAsia="en-US"/>
              </w:rPr>
              <w:t>(</w:t>
            </w:r>
            <w:r w:rsidR="00BD04D0" w:rsidRPr="0018090B">
              <w:rPr>
                <w:rFonts w:ascii="Garamond" w:eastAsia="Cambria" w:hAnsi="Garamond"/>
                <w:lang w:eastAsia="en-US"/>
              </w:rPr>
              <w:t>S</w:t>
            </w:r>
            <w:r w:rsidR="008104E6" w:rsidRPr="0018090B">
              <w:rPr>
                <w:rFonts w:ascii="Garamond" w:eastAsia="Cambria" w:hAnsi="Garamond"/>
                <w:lang w:eastAsia="en-US"/>
              </w:rPr>
              <w:t xml:space="preserve">ig. </w:t>
            </w:r>
            <w:r w:rsidR="001D2D50">
              <w:rPr>
                <w:rFonts w:ascii="Garamond" w:eastAsia="Cambria" w:hAnsi="Garamond"/>
                <w:lang w:eastAsia="en-US"/>
              </w:rPr>
              <w:t>______________</w:t>
            </w:r>
            <w:r w:rsidRPr="0018090B">
              <w:rPr>
                <w:rFonts w:ascii="Garamond" w:eastAsia="Cambria" w:hAnsi="Garamond"/>
                <w:lang w:eastAsia="en-US"/>
              </w:rPr>
              <w:t>)</w:t>
            </w:r>
          </w:p>
        </w:tc>
        <w:tc>
          <w:tcPr>
            <w:tcW w:w="3669" w:type="dxa"/>
            <w:shd w:val="clear" w:color="auto" w:fill="auto"/>
          </w:tcPr>
          <w:p w14:paraId="7796E18F" w14:textId="7256DFD8" w:rsidR="00410FB9" w:rsidRPr="0018090B" w:rsidRDefault="008C0B18" w:rsidP="001D2D50">
            <w:pPr>
              <w:widowControl w:val="0"/>
              <w:spacing w:line="567" w:lineRule="atLeast"/>
              <w:jc w:val="center"/>
              <w:rPr>
                <w:rFonts w:ascii="Garamond" w:eastAsia="Cambria" w:hAnsi="Garamond"/>
                <w:lang w:eastAsia="en-US"/>
              </w:rPr>
            </w:pPr>
            <w:r>
              <w:rPr>
                <w:rFonts w:ascii="Garamond" w:eastAsia="Cambria" w:hAnsi="Garamond"/>
                <w:lang w:eastAsia="en-US"/>
              </w:rPr>
              <w:t xml:space="preserve">     </w:t>
            </w:r>
            <w:r w:rsidR="00410FB9" w:rsidRPr="0018090B">
              <w:rPr>
                <w:rFonts w:ascii="Garamond" w:eastAsia="Cambria" w:hAnsi="Garamond"/>
                <w:lang w:eastAsia="en-US"/>
              </w:rPr>
              <w:t>(</w:t>
            </w:r>
            <w:r w:rsidR="001D2D50">
              <w:rPr>
                <w:rFonts w:ascii="Garamond" w:eastAsia="Cambria" w:hAnsi="Garamond"/>
                <w:lang w:eastAsia="en-US"/>
              </w:rPr>
              <w:t xml:space="preserve">Arch. </w:t>
            </w:r>
            <w:r w:rsidR="00705616">
              <w:rPr>
                <w:rFonts w:ascii="Garamond" w:eastAsia="Cambria" w:hAnsi="Garamond"/>
                <w:lang w:eastAsia="en-US"/>
              </w:rPr>
              <w:t>Alessandro Frigeni</w:t>
            </w:r>
            <w:r w:rsidR="00410FB9" w:rsidRPr="0018090B">
              <w:rPr>
                <w:rFonts w:ascii="Garamond" w:eastAsia="Cambria" w:hAnsi="Garamond"/>
                <w:lang w:eastAsia="en-US"/>
              </w:rPr>
              <w:t>)</w:t>
            </w:r>
          </w:p>
        </w:tc>
      </w:tr>
    </w:tbl>
    <w:p w14:paraId="37F2D194" w14:textId="77777777" w:rsidR="00262181" w:rsidRPr="0018090B" w:rsidRDefault="00262181" w:rsidP="00B34BE5">
      <w:pPr>
        <w:widowControl w:val="0"/>
        <w:spacing w:line="567" w:lineRule="atLeast"/>
        <w:jc w:val="both"/>
        <w:rPr>
          <w:rFonts w:ascii="Garamond" w:eastAsia="Cambria" w:hAnsi="Garamond"/>
          <w:sz w:val="18"/>
          <w:lang w:eastAsia="en-US"/>
        </w:rPr>
      </w:pPr>
    </w:p>
    <w:sectPr w:rsidR="00262181" w:rsidRPr="0018090B" w:rsidSect="00B34BE5">
      <w:headerReference w:type="default" r:id="rId8"/>
      <w:footerReference w:type="default" r:id="rId9"/>
      <w:pgSz w:w="11906" w:h="16838"/>
      <w:pgMar w:top="1530" w:right="3117" w:bottom="851" w:left="1469" w:header="0" w:footer="375" w:gutter="0"/>
      <w:pgBorders>
        <w:left w:val="single" w:sz="1" w:space="1" w:color="000000"/>
        <w:right w:val="single" w:sz="1" w:space="1"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7298C" w14:textId="77777777" w:rsidR="00C31A70" w:rsidRDefault="00C31A70">
      <w:r>
        <w:separator/>
      </w:r>
    </w:p>
  </w:endnote>
  <w:endnote w:type="continuationSeparator" w:id="0">
    <w:p w14:paraId="037D7C88" w14:textId="77777777" w:rsidR="00C31A70" w:rsidRDefault="00C3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000DB" w14:textId="77777777" w:rsidR="00262181" w:rsidRDefault="00262181" w:rsidP="00262181">
    <w:pPr>
      <w:pStyle w:val="Pidipagina"/>
      <w:jc w:val="center"/>
    </w:pPr>
    <w:r>
      <w:t xml:space="preserve">Pag. </w:t>
    </w:r>
    <w:r>
      <w:rPr>
        <w:b/>
        <w:bCs/>
      </w:rPr>
      <w:fldChar w:fldCharType="begin"/>
    </w:r>
    <w:r>
      <w:rPr>
        <w:b/>
        <w:bCs/>
      </w:rPr>
      <w:instrText>PAGE</w:instrText>
    </w:r>
    <w:r>
      <w:rPr>
        <w:b/>
        <w:bCs/>
      </w:rPr>
      <w:fldChar w:fldCharType="separate"/>
    </w:r>
    <w:r w:rsidR="00A0587B">
      <w:rPr>
        <w:b/>
        <w:bCs/>
        <w:noProof/>
      </w:rPr>
      <w:t>13</w:t>
    </w:r>
    <w:r>
      <w:rPr>
        <w:b/>
        <w:bCs/>
      </w:rPr>
      <w:fldChar w:fldCharType="end"/>
    </w:r>
    <w:r>
      <w:t xml:space="preserve"> a </w:t>
    </w:r>
    <w:r>
      <w:rPr>
        <w:b/>
        <w:bCs/>
      </w:rPr>
      <w:fldChar w:fldCharType="begin"/>
    </w:r>
    <w:r>
      <w:rPr>
        <w:b/>
        <w:bCs/>
      </w:rPr>
      <w:instrText>NUMPAGES</w:instrText>
    </w:r>
    <w:r>
      <w:rPr>
        <w:b/>
        <w:bCs/>
      </w:rPr>
      <w:fldChar w:fldCharType="separate"/>
    </w:r>
    <w:r w:rsidR="00A0587B">
      <w:rPr>
        <w:b/>
        <w:bCs/>
        <w:noProof/>
      </w:rPr>
      <w:t>13</w:t>
    </w:r>
    <w:r>
      <w:rPr>
        <w:b/>
        <w:bCs/>
      </w:rPr>
      <w:fldChar w:fldCharType="end"/>
    </w:r>
  </w:p>
  <w:p w14:paraId="5A8D8AF4" w14:textId="77777777" w:rsidR="009E0728" w:rsidRDefault="009E0728">
    <w:pPr>
      <w:pStyle w:val="Pidipagina"/>
      <w:ind w:right="14"/>
      <w:jc w:val="center"/>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EE02" w14:textId="77777777" w:rsidR="00C31A70" w:rsidRDefault="00C31A70">
      <w:r>
        <w:separator/>
      </w:r>
    </w:p>
  </w:footnote>
  <w:footnote w:type="continuationSeparator" w:id="0">
    <w:p w14:paraId="5A69A358" w14:textId="77777777" w:rsidR="00C31A70" w:rsidRDefault="00C3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2E401" w14:textId="77777777" w:rsidR="009E0728" w:rsidRDefault="00777FA1">
    <w:pPr>
      <w:ind w:left="-1474" w:right="-1430"/>
    </w:pPr>
    <w:r>
      <w:rPr>
        <w:noProof/>
        <w:lang w:eastAsia="it-IT"/>
      </w:rPr>
      <mc:AlternateContent>
        <mc:Choice Requires="wpg">
          <w:drawing>
            <wp:anchor distT="0" distB="0" distL="0" distR="0" simplePos="0" relativeHeight="251657728" behindDoc="0" locked="0" layoutInCell="1" allowOverlap="1" wp14:anchorId="41D79CCC" wp14:editId="07A71734">
              <wp:simplePos x="0" y="0"/>
              <wp:positionH relativeFrom="column">
                <wp:posOffset>-1962150</wp:posOffset>
              </wp:positionH>
              <wp:positionV relativeFrom="paragraph">
                <wp:posOffset>1281430</wp:posOffset>
              </wp:positionV>
              <wp:extent cx="8589010" cy="8640445"/>
              <wp:effectExtent l="9525" t="5080" r="12065" b="127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89010" cy="8640445"/>
                        <a:chOff x="-3090" y="2018"/>
                        <a:chExt cx="13525" cy="13606"/>
                      </a:xfrm>
                    </wpg:grpSpPr>
                    <wps:wsp>
                      <wps:cNvPr id="2" name="Line 2"/>
                      <wps:cNvCnPr>
                        <a:cxnSpLocks noChangeShapeType="1"/>
                      </wps:cNvCnPr>
                      <wps:spPr bwMode="auto">
                        <a:xfrm>
                          <a:off x="-3090" y="2018"/>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Line 3"/>
                      <wps:cNvCnPr>
                        <a:cxnSpLocks noChangeShapeType="1"/>
                      </wps:cNvCnPr>
                      <wps:spPr bwMode="auto">
                        <a:xfrm>
                          <a:off x="-3090" y="2585"/>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4"/>
                      <wps:cNvCnPr>
                        <a:cxnSpLocks noChangeShapeType="1"/>
                      </wps:cNvCnPr>
                      <wps:spPr bwMode="auto">
                        <a:xfrm>
                          <a:off x="-3090" y="3152"/>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5"/>
                      <wps:cNvCnPr>
                        <a:cxnSpLocks noChangeShapeType="1"/>
                      </wps:cNvCnPr>
                      <wps:spPr bwMode="auto">
                        <a:xfrm>
                          <a:off x="-3090" y="3719"/>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3090" y="4287"/>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3090" y="4854"/>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3090" y="5988"/>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3090" y="5422"/>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3090" y="6554"/>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3090" y="7121"/>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3090" y="7688"/>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3090" y="8255"/>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3090" y="8823"/>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3090" y="9389"/>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3090" y="9955"/>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3090" y="10522"/>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3090" y="11089"/>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3090" y="11656"/>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3090" y="12223"/>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3090" y="12791"/>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3090" y="13359"/>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3090" y="13925"/>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3090" y="14491"/>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3090" y="15058"/>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3090" y="15625"/>
                          <a:ext cx="13525" cy="0"/>
                        </a:xfrm>
                        <a:prstGeom prst="line">
                          <a:avLst/>
                        </a:prstGeom>
                        <a:noFill/>
                        <a:ln w="952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0926002C" id="Group 1" o:spid="_x0000_s1026" style="position:absolute;margin-left:-154.5pt;margin-top:100.9pt;width:676.3pt;height:680.35pt;z-index:251657728;mso-wrap-distance-left:0;mso-wrap-distance-right:0" coordorigin="-3090,2018" coordsize="13525,13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">
              <v:line id="Line 2" o:spid="_x0000_s1027" style="position:absolute;visibility:visible;mso-wrap-style:square" from="-3090,2018" to="10435,2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" strokecolor="gray"/>
              <v:line id="Line 3" o:spid="_x0000_s1028" style="position:absolute;visibility:visible;mso-wrap-style:square" from="-3090,2585" to="10435,2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" strokecolor="gray"/>
              <v:line id="Line 4" o:spid="_x0000_s1029" style="position:absolute;visibility:visible;mso-wrap-style:square" from="-3090,3152" to="10435,3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" strokecolor="gray"/>
              <v:line id="Line 5" o:spid="_x0000_s1030" style="position:absolute;visibility:visible;mso-wrap-style:square" from="-3090,3719" to="10435,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" strokecolor="gray"/>
              <v:line id="Line 6" o:spid="_x0000_s1031" style="position:absolute;visibility:visible;mso-wrap-style:square" from="-3090,4287" to="10435,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" strokecolor="gray"/>
              <v:line id="Line 7" o:spid="_x0000_s1032" style="position:absolute;visibility:visible;mso-wrap-style:square" from="-3090,4854" to="10435,4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" strokecolor="gray"/>
              <v:line id="Line 8" o:spid="_x0000_s1033" style="position:absolute;visibility:visible;mso-wrap-style:square" from="-3090,5988" to="10435,5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" strokecolor="gray"/>
              <v:line id="Line 9" o:spid="_x0000_s1034" style="position:absolute;visibility:visible;mso-wrap-style:square" from="-3090,5422" to="10435,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" strokecolor="gray"/>
              <v:line id="Line 10" o:spid="_x0000_s1035" style="position:absolute;visibility:visible;mso-wrap-style:square" from="-3090,6554" to="10435,6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" strokecolor="gray"/>
              <v:line id="Line 11" o:spid="_x0000_s1036" style="position:absolute;visibility:visible;mso-wrap-style:square" from="-3090,7121" to="10435,7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" strokecolor="gray"/>
              <v:line id="Line 12" o:spid="_x0000_s1037" style="position:absolute;visibility:visible;mso-wrap-style:square" from="-3090,7688" to="10435,7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" strokecolor="gray"/>
              <v:line id="Line 13" o:spid="_x0000_s1038" style="position:absolute;visibility:visible;mso-wrap-style:square" from="-3090,8255" to="10435,8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" strokecolor="gray"/>
              <v:line id="Line 14" o:spid="_x0000_s1039" style="position:absolute;visibility:visible;mso-wrap-style:square" from="-3090,8823" to="10435,8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" strokecolor="gray"/>
              <v:line id="Line 15" o:spid="_x0000_s1040" style="position:absolute;visibility:visible;mso-wrap-style:square" from="-3090,9389" to="10435,9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" strokecolor="gray"/>
              <v:line id="Line 16" o:spid="_x0000_s1041" style="position:absolute;visibility:visible;mso-wrap-style:square" from="-3090,9955" to="10435,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" strokecolor="gray"/>
              <v:line id="Line 17" o:spid="_x0000_s1042" style="position:absolute;visibility:visible;mso-wrap-style:square" from="-3090,10522" to="10435,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" strokecolor="gray"/>
              <v:line id="Line 18" o:spid="_x0000_s1043" style="position:absolute;visibility:visible;mso-wrap-style:square" from="-3090,11089" to="10435,11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" strokecolor="gray"/>
              <v:line id="Line 19" o:spid="_x0000_s1044" style="position:absolute;visibility:visible;mso-wrap-style:square" from="-3090,11656" to="10435,1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" strokecolor="gray"/>
              <v:line id="Line 20" o:spid="_x0000_s1045" style="position:absolute;visibility:visible;mso-wrap-style:square" from="-3090,12223" to="10435,12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" strokecolor="gray"/>
              <v:line id="Line 21" o:spid="_x0000_s1046" style="position:absolute;visibility:visible;mso-wrap-style:square" from="-3090,12791" to="10435,12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" strokecolor="gray"/>
              <v:line id="Line 22" o:spid="_x0000_s1047" style="position:absolute;visibility:visible;mso-wrap-style:square" from="-3090,13359" to="10435,13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" strokecolor="gray"/>
              <v:line id="Line 23" o:spid="_x0000_s1048" style="position:absolute;visibility:visible;mso-wrap-style:square" from="-3090,13925" to="10435,13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" strokecolor="gray"/>
              <v:line id="Line 24" o:spid="_x0000_s1049" style="position:absolute;visibility:visible;mso-wrap-style:square" from="-3090,14491" to="10435,1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" strokecolor="gray"/>
              <v:line id="Line 25" o:spid="_x0000_s1050" style="position:absolute;visibility:visible;mso-wrap-style:square" from="-3090,15058" to="10435,15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" strokecolor="gray"/>
              <v:line id="Line 26" o:spid="_x0000_s1051" style="position:absolute;visibility:visible;mso-wrap-style:square" from="-3090,15625" to="10435,15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" strokecolor="gray"/>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927" w:hanging="360"/>
      </w:pPr>
      <w:rPr>
        <w:rFonts w:ascii="Garamond" w:hAnsi="Garamond" w:cs="Times New Roman"/>
        <w:b w:val="0"/>
        <w:spacing w:val="-2"/>
        <w:sz w:val="24"/>
        <w:szCs w:val="24"/>
      </w:rPr>
    </w:lvl>
    <w:lvl w:ilvl="2">
      <w:start w:val="1"/>
      <w:numFmt w:val="decimal"/>
      <w:lvlText w:val="%1.%2.%3"/>
      <w:lvlJc w:val="left"/>
      <w:pPr>
        <w:tabs>
          <w:tab w:val="num" w:pos="0"/>
        </w:tabs>
        <w:ind w:left="1854" w:hanging="720"/>
      </w:pPr>
      <w:rPr>
        <w:rFonts w:cs="Times New Roman"/>
      </w:rPr>
    </w:lvl>
    <w:lvl w:ilvl="3">
      <w:start w:val="1"/>
      <w:numFmt w:val="decimal"/>
      <w:lvlText w:val="%1.%2.%3.%4"/>
      <w:lvlJc w:val="left"/>
      <w:pPr>
        <w:tabs>
          <w:tab w:val="num" w:pos="0"/>
        </w:tabs>
        <w:ind w:left="2421" w:hanging="720"/>
      </w:pPr>
      <w:rPr>
        <w:rFonts w:cs="Times New Roman"/>
      </w:rPr>
    </w:lvl>
    <w:lvl w:ilvl="4">
      <w:start w:val="1"/>
      <w:numFmt w:val="decimal"/>
      <w:lvlText w:val="%1.%2.%3.%4.%5"/>
      <w:lvlJc w:val="left"/>
      <w:pPr>
        <w:tabs>
          <w:tab w:val="num" w:pos="0"/>
        </w:tabs>
        <w:ind w:left="2988" w:hanging="720"/>
      </w:pPr>
      <w:rPr>
        <w:rFonts w:cs="Times New Roman"/>
      </w:rPr>
    </w:lvl>
    <w:lvl w:ilvl="5">
      <w:start w:val="1"/>
      <w:numFmt w:val="decimal"/>
      <w:lvlText w:val="%1.%2.%3.%4.%5.%6"/>
      <w:lvlJc w:val="left"/>
      <w:pPr>
        <w:tabs>
          <w:tab w:val="num" w:pos="0"/>
        </w:tabs>
        <w:ind w:left="3915" w:hanging="1080"/>
      </w:pPr>
      <w:rPr>
        <w:rFonts w:cs="Times New Roman"/>
      </w:rPr>
    </w:lvl>
    <w:lvl w:ilvl="6">
      <w:start w:val="1"/>
      <w:numFmt w:val="decimal"/>
      <w:lvlText w:val="%1.%2.%3.%4.%5.%6.%7"/>
      <w:lvlJc w:val="left"/>
      <w:pPr>
        <w:tabs>
          <w:tab w:val="num" w:pos="0"/>
        </w:tabs>
        <w:ind w:left="4482" w:hanging="1080"/>
      </w:pPr>
      <w:rPr>
        <w:rFonts w:cs="Times New Roman"/>
      </w:rPr>
    </w:lvl>
    <w:lvl w:ilvl="7">
      <w:start w:val="1"/>
      <w:numFmt w:val="decimal"/>
      <w:lvlText w:val="%1.%2.%3.%4.%5.%6.%7.%8"/>
      <w:lvlJc w:val="left"/>
      <w:pPr>
        <w:tabs>
          <w:tab w:val="num" w:pos="0"/>
        </w:tabs>
        <w:ind w:left="5409" w:hanging="1440"/>
      </w:pPr>
      <w:rPr>
        <w:rFonts w:cs="Times New Roman"/>
      </w:rPr>
    </w:lvl>
    <w:lvl w:ilvl="8">
      <w:start w:val="1"/>
      <w:numFmt w:val="decimal"/>
      <w:lvlText w:val="%1.%2.%3.%4.%5.%6.%7.%8.%9"/>
      <w:lvlJc w:val="left"/>
      <w:pPr>
        <w:tabs>
          <w:tab w:val="num" w:pos="0"/>
        </w:tabs>
        <w:ind w:left="5976" w:hanging="1440"/>
      </w:pPr>
      <w:rPr>
        <w:rFonts w:cs="Times New Roman"/>
      </w:rPr>
    </w:lvl>
  </w:abstractNum>
  <w:abstractNum w:abstractNumId="3" w15:restartNumberingAfterBreak="0">
    <w:nsid w:val="00000004"/>
    <w:multiLevelType w:val="multilevel"/>
    <w:tmpl w:val="00000004"/>
    <w:name w:val="WW8Num4"/>
    <w:lvl w:ilvl="0">
      <w:start w:val="3"/>
      <w:numFmt w:val="decimal"/>
      <w:lvlText w:val="%1"/>
      <w:lvlJc w:val="left"/>
      <w:pPr>
        <w:tabs>
          <w:tab w:val="num" w:pos="0"/>
        </w:tabs>
        <w:ind w:left="360" w:hanging="360"/>
      </w:pPr>
      <w:rPr>
        <w:i w:val="0"/>
      </w:rPr>
    </w:lvl>
    <w:lvl w:ilvl="1">
      <w:start w:val="1"/>
      <w:numFmt w:val="decimal"/>
      <w:lvlText w:val="%1.%2"/>
      <w:lvlJc w:val="left"/>
      <w:pPr>
        <w:tabs>
          <w:tab w:val="num" w:pos="0"/>
        </w:tabs>
        <w:ind w:left="720" w:hanging="360"/>
      </w:pPr>
      <w:rPr>
        <w:rFonts w:ascii="Garamond" w:hAnsi="Garamond" w:cs="Times New Roman"/>
        <w:b w:val="0"/>
        <w:spacing w:val="-2"/>
        <w:sz w:val="24"/>
        <w:szCs w:val="24"/>
      </w:rPr>
    </w:lvl>
    <w:lvl w:ilvl="2">
      <w:start w:val="1"/>
      <w:numFmt w:val="decimal"/>
      <w:lvlText w:val="%1.%2.%3"/>
      <w:lvlJc w:val="left"/>
      <w:pPr>
        <w:tabs>
          <w:tab w:val="num" w:pos="0"/>
        </w:tabs>
        <w:ind w:left="1440" w:hanging="720"/>
      </w:pPr>
      <w:rPr>
        <w:i w:val="0"/>
      </w:rPr>
    </w:lvl>
    <w:lvl w:ilvl="3">
      <w:start w:val="1"/>
      <w:numFmt w:val="decimal"/>
      <w:lvlText w:val="%1.%2.%3.%4"/>
      <w:lvlJc w:val="left"/>
      <w:pPr>
        <w:tabs>
          <w:tab w:val="num" w:pos="0"/>
        </w:tabs>
        <w:ind w:left="1800" w:hanging="720"/>
      </w:pPr>
      <w:rPr>
        <w:i w:val="0"/>
      </w:rPr>
    </w:lvl>
    <w:lvl w:ilvl="4">
      <w:start w:val="1"/>
      <w:numFmt w:val="decimal"/>
      <w:lvlText w:val="%1.%2.%3.%4.%5"/>
      <w:lvlJc w:val="left"/>
      <w:pPr>
        <w:tabs>
          <w:tab w:val="num" w:pos="0"/>
        </w:tabs>
        <w:ind w:left="2520" w:hanging="1080"/>
      </w:pPr>
      <w:rPr>
        <w:i w:val="0"/>
      </w:rPr>
    </w:lvl>
    <w:lvl w:ilvl="5">
      <w:start w:val="1"/>
      <w:numFmt w:val="decimal"/>
      <w:lvlText w:val="%1.%2.%3.%4.%5.%6"/>
      <w:lvlJc w:val="left"/>
      <w:pPr>
        <w:tabs>
          <w:tab w:val="num" w:pos="0"/>
        </w:tabs>
        <w:ind w:left="2880" w:hanging="1080"/>
      </w:pPr>
      <w:rPr>
        <w:i w:val="0"/>
      </w:rPr>
    </w:lvl>
    <w:lvl w:ilvl="6">
      <w:start w:val="1"/>
      <w:numFmt w:val="decimal"/>
      <w:lvlText w:val="%1.%2.%3.%4.%5.%6.%7"/>
      <w:lvlJc w:val="left"/>
      <w:pPr>
        <w:tabs>
          <w:tab w:val="num" w:pos="0"/>
        </w:tabs>
        <w:ind w:left="3600" w:hanging="1440"/>
      </w:pPr>
      <w:rPr>
        <w:i w:val="0"/>
      </w:rPr>
    </w:lvl>
    <w:lvl w:ilvl="7">
      <w:start w:val="1"/>
      <w:numFmt w:val="decimal"/>
      <w:lvlText w:val="%1.%2.%3.%4.%5.%6.%7.%8"/>
      <w:lvlJc w:val="left"/>
      <w:pPr>
        <w:tabs>
          <w:tab w:val="num" w:pos="0"/>
        </w:tabs>
        <w:ind w:left="3960" w:hanging="1440"/>
      </w:pPr>
      <w:rPr>
        <w:i w:val="0"/>
      </w:rPr>
    </w:lvl>
    <w:lvl w:ilvl="8">
      <w:start w:val="1"/>
      <w:numFmt w:val="decimal"/>
      <w:lvlText w:val="%1.%2.%3.%4.%5.%6.%7.%8.%9"/>
      <w:lvlJc w:val="left"/>
      <w:pPr>
        <w:tabs>
          <w:tab w:val="num" w:pos="0"/>
        </w:tabs>
        <w:ind w:left="4680" w:hanging="1800"/>
      </w:pPr>
      <w:rPr>
        <w:i w:val="0"/>
      </w:rPr>
    </w:lvl>
  </w:abstractNum>
  <w:abstractNum w:abstractNumId="4" w15:restartNumberingAfterBreak="0">
    <w:nsid w:val="00000011"/>
    <w:multiLevelType w:val="multilevel"/>
    <w:tmpl w:val="00000011"/>
    <w:name w:val="WW8Num17"/>
    <w:lvl w:ilvl="0">
      <w:start w:val="1"/>
      <w:numFmt w:val="bullet"/>
      <w:lvlText w:val=""/>
      <w:lvlJc w:val="left"/>
      <w:pPr>
        <w:tabs>
          <w:tab w:val="num" w:pos="1211"/>
        </w:tabs>
        <w:ind w:left="1211" w:hanging="360"/>
      </w:pPr>
      <w:rPr>
        <w:rFonts w:ascii="Symbol" w:hAnsi="Symbol" w:cs="OpenSymbol"/>
      </w:rPr>
    </w:lvl>
    <w:lvl w:ilvl="1">
      <w:start w:val="1"/>
      <w:numFmt w:val="bullet"/>
      <w:lvlText w:val="◦"/>
      <w:lvlJc w:val="left"/>
      <w:pPr>
        <w:tabs>
          <w:tab w:val="num" w:pos="1571"/>
        </w:tabs>
        <w:ind w:left="1571" w:hanging="360"/>
      </w:pPr>
      <w:rPr>
        <w:rFonts w:ascii="OpenSymbol" w:hAnsi="OpenSymbol" w:cs="OpenSymbol"/>
      </w:rPr>
    </w:lvl>
    <w:lvl w:ilvl="2">
      <w:start w:val="1"/>
      <w:numFmt w:val="bullet"/>
      <w:lvlText w:val="▪"/>
      <w:lvlJc w:val="left"/>
      <w:pPr>
        <w:tabs>
          <w:tab w:val="num" w:pos="1931"/>
        </w:tabs>
        <w:ind w:left="1931" w:hanging="360"/>
      </w:pPr>
      <w:rPr>
        <w:rFonts w:ascii="OpenSymbol" w:hAnsi="OpenSymbol" w:cs="OpenSymbol"/>
      </w:rPr>
    </w:lvl>
    <w:lvl w:ilvl="3">
      <w:start w:val="1"/>
      <w:numFmt w:val="bullet"/>
      <w:lvlText w:val=""/>
      <w:lvlJc w:val="left"/>
      <w:pPr>
        <w:tabs>
          <w:tab w:val="num" w:pos="2291"/>
        </w:tabs>
        <w:ind w:left="2291" w:hanging="360"/>
      </w:pPr>
      <w:rPr>
        <w:rFonts w:ascii="Symbol" w:hAnsi="Symbol" w:cs="OpenSymbol"/>
      </w:rPr>
    </w:lvl>
    <w:lvl w:ilvl="4">
      <w:start w:val="1"/>
      <w:numFmt w:val="bullet"/>
      <w:lvlText w:val="◦"/>
      <w:lvlJc w:val="left"/>
      <w:pPr>
        <w:tabs>
          <w:tab w:val="num" w:pos="2651"/>
        </w:tabs>
        <w:ind w:left="2651" w:hanging="360"/>
      </w:pPr>
      <w:rPr>
        <w:rFonts w:ascii="OpenSymbol" w:hAnsi="OpenSymbol" w:cs="OpenSymbol"/>
      </w:rPr>
    </w:lvl>
    <w:lvl w:ilvl="5">
      <w:start w:val="1"/>
      <w:numFmt w:val="bullet"/>
      <w:lvlText w:val="▪"/>
      <w:lvlJc w:val="left"/>
      <w:pPr>
        <w:tabs>
          <w:tab w:val="num" w:pos="3011"/>
        </w:tabs>
        <w:ind w:left="3011" w:hanging="360"/>
      </w:pPr>
      <w:rPr>
        <w:rFonts w:ascii="OpenSymbol" w:hAnsi="OpenSymbol" w:cs="OpenSymbol"/>
      </w:rPr>
    </w:lvl>
    <w:lvl w:ilvl="6">
      <w:start w:val="1"/>
      <w:numFmt w:val="bullet"/>
      <w:lvlText w:val=""/>
      <w:lvlJc w:val="left"/>
      <w:pPr>
        <w:tabs>
          <w:tab w:val="num" w:pos="3371"/>
        </w:tabs>
        <w:ind w:left="3371" w:hanging="360"/>
      </w:pPr>
      <w:rPr>
        <w:rFonts w:ascii="Symbol" w:hAnsi="Symbol" w:cs="OpenSymbol"/>
      </w:rPr>
    </w:lvl>
    <w:lvl w:ilvl="7">
      <w:start w:val="1"/>
      <w:numFmt w:val="bullet"/>
      <w:lvlText w:val="◦"/>
      <w:lvlJc w:val="left"/>
      <w:pPr>
        <w:tabs>
          <w:tab w:val="num" w:pos="3731"/>
        </w:tabs>
        <w:ind w:left="3731" w:hanging="360"/>
      </w:pPr>
      <w:rPr>
        <w:rFonts w:ascii="OpenSymbol" w:hAnsi="OpenSymbol" w:cs="OpenSymbol"/>
      </w:rPr>
    </w:lvl>
    <w:lvl w:ilvl="8">
      <w:start w:val="1"/>
      <w:numFmt w:val="bullet"/>
      <w:lvlText w:val="▪"/>
      <w:lvlJc w:val="left"/>
      <w:pPr>
        <w:tabs>
          <w:tab w:val="num" w:pos="4091"/>
        </w:tabs>
        <w:ind w:left="4091" w:hanging="360"/>
      </w:pPr>
      <w:rPr>
        <w:rFonts w:ascii="OpenSymbol" w:hAnsi="OpenSymbol" w:cs="OpenSymbol"/>
      </w:rPr>
    </w:lvl>
  </w:abstractNum>
  <w:abstractNum w:abstractNumId="5" w15:restartNumberingAfterBreak="0">
    <w:nsid w:val="06BD3488"/>
    <w:multiLevelType w:val="hybridMultilevel"/>
    <w:tmpl w:val="F7F61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7919FB"/>
    <w:multiLevelType w:val="hybridMultilevel"/>
    <w:tmpl w:val="AC1659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277DB7"/>
    <w:multiLevelType w:val="multilevel"/>
    <w:tmpl w:val="4B7681EE"/>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16613AA6"/>
    <w:multiLevelType w:val="hybridMultilevel"/>
    <w:tmpl w:val="64BE4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DA3846"/>
    <w:multiLevelType w:val="hybridMultilevel"/>
    <w:tmpl w:val="45F670B4"/>
    <w:lvl w:ilvl="0" w:tplc="04100001">
      <w:start w:val="1"/>
      <w:numFmt w:val="bullet"/>
      <w:lvlText w:val=""/>
      <w:lvlJc w:val="left"/>
      <w:pPr>
        <w:ind w:left="22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076FE3"/>
    <w:multiLevelType w:val="hybridMultilevel"/>
    <w:tmpl w:val="0BA29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D12D89"/>
    <w:multiLevelType w:val="multilevel"/>
    <w:tmpl w:val="232A50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C2C6EB9"/>
    <w:multiLevelType w:val="multilevel"/>
    <w:tmpl w:val="C2FCE414"/>
    <w:styleLink w:val="WWNum19"/>
    <w:lvl w:ilvl="0">
      <w:start w:val="13"/>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1C8D1429"/>
    <w:multiLevelType w:val="multilevel"/>
    <w:tmpl w:val="1B200A18"/>
    <w:lvl w:ilvl="0">
      <w:start w:val="6"/>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186531F"/>
    <w:multiLevelType w:val="multilevel"/>
    <w:tmpl w:val="08FAA5A8"/>
    <w:lvl w:ilvl="0">
      <w:start w:val="7"/>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40509E6"/>
    <w:multiLevelType w:val="hybridMultilevel"/>
    <w:tmpl w:val="F5D0B9E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35461A"/>
    <w:multiLevelType w:val="hybridMultilevel"/>
    <w:tmpl w:val="2560433A"/>
    <w:lvl w:ilvl="0" w:tplc="04100017">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7" w15:restartNumberingAfterBreak="0">
    <w:nsid w:val="287308FF"/>
    <w:multiLevelType w:val="hybridMultilevel"/>
    <w:tmpl w:val="BE30E5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9636B33"/>
    <w:multiLevelType w:val="hybridMultilevel"/>
    <w:tmpl w:val="AB52F9F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CA54B3"/>
    <w:multiLevelType w:val="multilevel"/>
    <w:tmpl w:val="0C8225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D426E0C"/>
    <w:multiLevelType w:val="multilevel"/>
    <w:tmpl w:val="35AA36F6"/>
    <w:lvl w:ilvl="0">
      <w:start w:val="12"/>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2F0F01FE"/>
    <w:multiLevelType w:val="hybridMultilevel"/>
    <w:tmpl w:val="4CBE67CC"/>
    <w:lvl w:ilvl="0" w:tplc="04100009">
      <w:start w:val="1"/>
      <w:numFmt w:val="bullet"/>
      <w:lvlText w:val=""/>
      <w:lvlJc w:val="left"/>
      <w:pPr>
        <w:ind w:left="1495"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DD3B93"/>
    <w:multiLevelType w:val="hybridMultilevel"/>
    <w:tmpl w:val="522234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A5F10FE"/>
    <w:multiLevelType w:val="hybridMultilevel"/>
    <w:tmpl w:val="A8F8A16E"/>
    <w:lvl w:ilvl="0" w:tplc="04100009">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733561"/>
    <w:multiLevelType w:val="hybridMultilevel"/>
    <w:tmpl w:val="2D3804A2"/>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5" w15:restartNumberingAfterBreak="0">
    <w:nsid w:val="47D27947"/>
    <w:multiLevelType w:val="multilevel"/>
    <w:tmpl w:val="E1A8825A"/>
    <w:styleLink w:val="WWNum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489B26DB"/>
    <w:multiLevelType w:val="multilevel"/>
    <w:tmpl w:val="C778040C"/>
    <w:lvl w:ilvl="0">
      <w:start w:val="11"/>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4CC90033"/>
    <w:multiLevelType w:val="multilevel"/>
    <w:tmpl w:val="08BC89F6"/>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53813923"/>
    <w:multiLevelType w:val="hybridMultilevel"/>
    <w:tmpl w:val="4050A3E8"/>
    <w:lvl w:ilvl="0" w:tplc="FFFFFFFF">
      <w:numFmt w:val="bullet"/>
      <w:lvlText w:val="-"/>
      <w:lvlJc w:val="left"/>
      <w:pPr>
        <w:ind w:left="720" w:hanging="360"/>
      </w:pPr>
      <w:rPr>
        <w:rFonts w:ascii="Garamond" w:eastAsia="Cambria" w:hAnsi="Garamond" w:cs="Times New Roman"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67D79"/>
    <w:multiLevelType w:val="multilevel"/>
    <w:tmpl w:val="C38682FE"/>
    <w:lvl w:ilvl="0">
      <w:start w:val="8"/>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59A84DF1"/>
    <w:multiLevelType w:val="hybridMultilevel"/>
    <w:tmpl w:val="D2C6771A"/>
    <w:lvl w:ilvl="0" w:tplc="FFFFFFFF">
      <w:numFmt w:val="bullet"/>
      <w:lvlText w:val="-"/>
      <w:lvlJc w:val="left"/>
      <w:pPr>
        <w:ind w:left="720" w:hanging="360"/>
      </w:pPr>
      <w:rPr>
        <w:rFonts w:ascii="Garamond" w:eastAsia="Cambria" w:hAnsi="Garamond" w:cs="Times New Roman" w:hint="default"/>
        <w:sz w:val="24"/>
        <w:szCs w:val="24"/>
      </w:rPr>
    </w:lvl>
    <w:lvl w:ilvl="1" w:tplc="2346B51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A7D24D4"/>
    <w:multiLevelType w:val="multilevel"/>
    <w:tmpl w:val="E6BA1E4A"/>
    <w:styleLink w:val="WWNum16"/>
    <w:lvl w:ilvl="0">
      <w:start w:val="1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BE34F3F"/>
    <w:multiLevelType w:val="hybridMultilevel"/>
    <w:tmpl w:val="D38657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C0E5D07"/>
    <w:multiLevelType w:val="hybridMultilevel"/>
    <w:tmpl w:val="4CE6666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3A0348C"/>
    <w:multiLevelType w:val="multilevel"/>
    <w:tmpl w:val="1A326064"/>
    <w:lvl w:ilvl="0">
      <w:start w:val="10"/>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6D0D68CA"/>
    <w:multiLevelType w:val="hybridMultilevel"/>
    <w:tmpl w:val="B1324DF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4109D2"/>
    <w:multiLevelType w:val="multilevel"/>
    <w:tmpl w:val="169A56FA"/>
    <w:styleLink w:val="WWNum18"/>
    <w:lvl w:ilvl="0">
      <w:start w:val="14"/>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37" w15:restartNumberingAfterBreak="0">
    <w:nsid w:val="7E3B696C"/>
    <w:multiLevelType w:val="hybridMultilevel"/>
    <w:tmpl w:val="1E725A58"/>
    <w:lvl w:ilvl="0" w:tplc="04100009">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50660183">
    <w:abstractNumId w:val="0"/>
  </w:num>
  <w:num w:numId="2" w16cid:durableId="214854622">
    <w:abstractNumId w:val="1"/>
  </w:num>
  <w:num w:numId="3" w16cid:durableId="1546141009">
    <w:abstractNumId w:val="25"/>
  </w:num>
  <w:num w:numId="4" w16cid:durableId="1910076279">
    <w:abstractNumId w:val="21"/>
  </w:num>
  <w:num w:numId="5" w16cid:durableId="2127657785">
    <w:abstractNumId w:val="24"/>
  </w:num>
  <w:num w:numId="6" w16cid:durableId="126170607">
    <w:abstractNumId w:val="16"/>
  </w:num>
  <w:num w:numId="7" w16cid:durableId="1898542202">
    <w:abstractNumId w:val="2"/>
  </w:num>
  <w:num w:numId="8" w16cid:durableId="585112912">
    <w:abstractNumId w:val="7"/>
  </w:num>
  <w:num w:numId="9" w16cid:durableId="55782375">
    <w:abstractNumId w:val="19"/>
  </w:num>
  <w:num w:numId="10" w16cid:durableId="1142113484">
    <w:abstractNumId w:val="20"/>
  </w:num>
  <w:num w:numId="11" w16cid:durableId="1341732671">
    <w:abstractNumId w:val="10"/>
  </w:num>
  <w:num w:numId="12" w16cid:durableId="1121916467">
    <w:abstractNumId w:val="9"/>
  </w:num>
  <w:num w:numId="13" w16cid:durableId="1570725516">
    <w:abstractNumId w:val="30"/>
  </w:num>
  <w:num w:numId="14" w16cid:durableId="1460807724">
    <w:abstractNumId w:val="6"/>
  </w:num>
  <w:num w:numId="15" w16cid:durableId="417363645">
    <w:abstractNumId w:val="37"/>
  </w:num>
  <w:num w:numId="16" w16cid:durableId="848985120">
    <w:abstractNumId w:val="18"/>
  </w:num>
  <w:num w:numId="17" w16cid:durableId="377627578">
    <w:abstractNumId w:val="33"/>
  </w:num>
  <w:num w:numId="18" w16cid:durableId="930970940">
    <w:abstractNumId w:val="28"/>
  </w:num>
  <w:num w:numId="19" w16cid:durableId="593829195">
    <w:abstractNumId w:val="23"/>
  </w:num>
  <w:num w:numId="20" w16cid:durableId="1607617517">
    <w:abstractNumId w:val="35"/>
  </w:num>
  <w:num w:numId="21" w16cid:durableId="943150721">
    <w:abstractNumId w:val="3"/>
  </w:num>
  <w:num w:numId="22" w16cid:durableId="51000357">
    <w:abstractNumId w:val="4"/>
  </w:num>
  <w:num w:numId="23" w16cid:durableId="2058963930">
    <w:abstractNumId w:val="11"/>
  </w:num>
  <w:num w:numId="24" w16cid:durableId="568229699">
    <w:abstractNumId w:val="13"/>
  </w:num>
  <w:num w:numId="25" w16cid:durableId="847332694">
    <w:abstractNumId w:val="14"/>
  </w:num>
  <w:num w:numId="26" w16cid:durableId="522983072">
    <w:abstractNumId w:val="29"/>
  </w:num>
  <w:num w:numId="27" w16cid:durableId="173541888">
    <w:abstractNumId w:val="34"/>
  </w:num>
  <w:num w:numId="28" w16cid:durableId="85926429">
    <w:abstractNumId w:val="26"/>
  </w:num>
  <w:num w:numId="29" w16cid:durableId="1248922014">
    <w:abstractNumId w:val="12"/>
  </w:num>
  <w:num w:numId="30" w16cid:durableId="1986007941">
    <w:abstractNumId w:val="27"/>
    <w:lvlOverride w:ilvl="0">
      <w:lvl w:ilvl="0">
        <w:start w:val="1"/>
        <w:numFmt w:val="lowerLetter"/>
        <w:lvlText w:val="(%1)"/>
        <w:lvlJc w:val="left"/>
        <w:rPr>
          <w:rFonts w:ascii="Times New Roman" w:hAnsi="Times New Roman" w:cs="Times New Roman" w:hint="default"/>
        </w:rPr>
      </w:lvl>
    </w:lvlOverride>
  </w:num>
  <w:num w:numId="31" w16cid:durableId="468977472">
    <w:abstractNumId w:val="12"/>
  </w:num>
  <w:num w:numId="32" w16cid:durableId="1894080053">
    <w:abstractNumId w:val="27"/>
  </w:num>
  <w:num w:numId="33" w16cid:durableId="2072342000">
    <w:abstractNumId w:val="36"/>
  </w:num>
  <w:num w:numId="34" w16cid:durableId="344477057">
    <w:abstractNumId w:val="36"/>
  </w:num>
  <w:num w:numId="35" w16cid:durableId="1462071228">
    <w:abstractNumId w:val="31"/>
  </w:num>
  <w:num w:numId="36" w16cid:durableId="1608735194">
    <w:abstractNumId w:val="31"/>
  </w:num>
  <w:num w:numId="37" w16cid:durableId="1535389213">
    <w:abstractNumId w:val="15"/>
  </w:num>
  <w:num w:numId="38" w16cid:durableId="809396260">
    <w:abstractNumId w:val="8"/>
  </w:num>
  <w:num w:numId="39" w16cid:durableId="1150289619">
    <w:abstractNumId w:val="32"/>
  </w:num>
  <w:num w:numId="40" w16cid:durableId="31275015">
    <w:abstractNumId w:val="5"/>
  </w:num>
  <w:num w:numId="41" w16cid:durableId="621571695">
    <w:abstractNumId w:val="22"/>
  </w:num>
  <w:num w:numId="42" w16cid:durableId="17468023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5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2E8"/>
    <w:rsid w:val="00030738"/>
    <w:rsid w:val="000724B6"/>
    <w:rsid w:val="000859AA"/>
    <w:rsid w:val="000F3669"/>
    <w:rsid w:val="00100FA8"/>
    <w:rsid w:val="00104996"/>
    <w:rsid w:val="00111F28"/>
    <w:rsid w:val="00171DED"/>
    <w:rsid w:val="00171EBC"/>
    <w:rsid w:val="00172DF1"/>
    <w:rsid w:val="00176DA2"/>
    <w:rsid w:val="0018090B"/>
    <w:rsid w:val="001D2D50"/>
    <w:rsid w:val="001E0D4D"/>
    <w:rsid w:val="00214BB6"/>
    <w:rsid w:val="00223AFC"/>
    <w:rsid w:val="0024183C"/>
    <w:rsid w:val="00247E20"/>
    <w:rsid w:val="00262181"/>
    <w:rsid w:val="00274EB9"/>
    <w:rsid w:val="002768A6"/>
    <w:rsid w:val="002A609C"/>
    <w:rsid w:val="002D2CF7"/>
    <w:rsid w:val="002D3763"/>
    <w:rsid w:val="003116EA"/>
    <w:rsid w:val="00337CD7"/>
    <w:rsid w:val="00344596"/>
    <w:rsid w:val="003470C3"/>
    <w:rsid w:val="003959D2"/>
    <w:rsid w:val="003A0B94"/>
    <w:rsid w:val="003D6E72"/>
    <w:rsid w:val="00410FB9"/>
    <w:rsid w:val="00411372"/>
    <w:rsid w:val="00414648"/>
    <w:rsid w:val="00426C36"/>
    <w:rsid w:val="00437F10"/>
    <w:rsid w:val="00441D1B"/>
    <w:rsid w:val="00454CD7"/>
    <w:rsid w:val="004B24AB"/>
    <w:rsid w:val="004C75B6"/>
    <w:rsid w:val="005325CF"/>
    <w:rsid w:val="00552752"/>
    <w:rsid w:val="005714EE"/>
    <w:rsid w:val="00581AE2"/>
    <w:rsid w:val="0059108C"/>
    <w:rsid w:val="00594234"/>
    <w:rsid w:val="005B4936"/>
    <w:rsid w:val="005D56E6"/>
    <w:rsid w:val="00607723"/>
    <w:rsid w:val="00634E16"/>
    <w:rsid w:val="0069165A"/>
    <w:rsid w:val="006A44AF"/>
    <w:rsid w:val="006C3850"/>
    <w:rsid w:val="006D1F3A"/>
    <w:rsid w:val="00705616"/>
    <w:rsid w:val="00716F15"/>
    <w:rsid w:val="00724DC0"/>
    <w:rsid w:val="00735643"/>
    <w:rsid w:val="00777FA1"/>
    <w:rsid w:val="007820D7"/>
    <w:rsid w:val="00787A74"/>
    <w:rsid w:val="00790B01"/>
    <w:rsid w:val="007B6543"/>
    <w:rsid w:val="007C5652"/>
    <w:rsid w:val="007F4E5E"/>
    <w:rsid w:val="008104E6"/>
    <w:rsid w:val="00830AE6"/>
    <w:rsid w:val="00834A39"/>
    <w:rsid w:val="00856AFF"/>
    <w:rsid w:val="00887680"/>
    <w:rsid w:val="008C0B18"/>
    <w:rsid w:val="008C1AA0"/>
    <w:rsid w:val="009008CD"/>
    <w:rsid w:val="00903893"/>
    <w:rsid w:val="009271AD"/>
    <w:rsid w:val="0094067E"/>
    <w:rsid w:val="00963C57"/>
    <w:rsid w:val="00964B5D"/>
    <w:rsid w:val="0097584B"/>
    <w:rsid w:val="00991FDE"/>
    <w:rsid w:val="009955ED"/>
    <w:rsid w:val="009A28C1"/>
    <w:rsid w:val="009E0728"/>
    <w:rsid w:val="00A01E90"/>
    <w:rsid w:val="00A0587B"/>
    <w:rsid w:val="00A31DCA"/>
    <w:rsid w:val="00A34B94"/>
    <w:rsid w:val="00A64DC2"/>
    <w:rsid w:val="00A662E8"/>
    <w:rsid w:val="00A71435"/>
    <w:rsid w:val="00AD5C93"/>
    <w:rsid w:val="00AE488D"/>
    <w:rsid w:val="00AF3904"/>
    <w:rsid w:val="00AF41B8"/>
    <w:rsid w:val="00B261DF"/>
    <w:rsid w:val="00B34BE5"/>
    <w:rsid w:val="00B674F0"/>
    <w:rsid w:val="00B732C5"/>
    <w:rsid w:val="00B87A91"/>
    <w:rsid w:val="00B95B5F"/>
    <w:rsid w:val="00BA751C"/>
    <w:rsid w:val="00BD04D0"/>
    <w:rsid w:val="00BF2875"/>
    <w:rsid w:val="00C026AE"/>
    <w:rsid w:val="00C31A70"/>
    <w:rsid w:val="00C34430"/>
    <w:rsid w:val="00C43AC9"/>
    <w:rsid w:val="00C65F57"/>
    <w:rsid w:val="00C97241"/>
    <w:rsid w:val="00CC54FB"/>
    <w:rsid w:val="00CC5E9B"/>
    <w:rsid w:val="00CF012A"/>
    <w:rsid w:val="00D277AD"/>
    <w:rsid w:val="00D66899"/>
    <w:rsid w:val="00D97B8D"/>
    <w:rsid w:val="00DC0C74"/>
    <w:rsid w:val="00DE10DD"/>
    <w:rsid w:val="00DF7841"/>
    <w:rsid w:val="00E01BEF"/>
    <w:rsid w:val="00E163CE"/>
    <w:rsid w:val="00E32650"/>
    <w:rsid w:val="00E3458C"/>
    <w:rsid w:val="00E37142"/>
    <w:rsid w:val="00E43387"/>
    <w:rsid w:val="00EA61C8"/>
    <w:rsid w:val="00ED4C6D"/>
    <w:rsid w:val="00ED78EB"/>
    <w:rsid w:val="00F224FF"/>
    <w:rsid w:val="00F23D44"/>
    <w:rsid w:val="00F34216"/>
    <w:rsid w:val="00F63BBE"/>
    <w:rsid w:val="00F714F6"/>
    <w:rsid w:val="00F95A57"/>
    <w:rsid w:val="00FA5061"/>
    <w:rsid w:val="00FC2754"/>
    <w:rsid w:val="00FD4365"/>
    <w:rsid w:val="00FF59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3419EC4"/>
  <w15:docId w15:val="{174BE1AF-EFC3-4599-9EA0-723E696C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dellanota">
    <w:name w:val="Carattere della nota"/>
  </w:style>
  <w:style w:type="character" w:customStyle="1" w:styleId="Punti">
    <w:name w:val="Punti"/>
    <w:rPr>
      <w:rFonts w:ascii="StarSymbol" w:eastAsia="StarSymbol" w:hAnsi="StarSymbol" w:cs="StarSymbol"/>
      <w:sz w:val="18"/>
      <w:szCs w:val="18"/>
    </w:rPr>
  </w:style>
  <w:style w:type="character" w:styleId="Collegamentoipertestuale">
    <w:name w:val="Hyperlink"/>
    <w:rPr>
      <w:color w:val="000080"/>
      <w:u w:val="single"/>
    </w:rPr>
  </w:style>
  <w:style w:type="character" w:customStyle="1" w:styleId="Caratterenotadichiusura">
    <w:name w:val="Carattere nota di chiusura"/>
  </w:style>
  <w:style w:type="character" w:customStyle="1" w:styleId="WW-Caratterepredefinitoparagrafo">
    <w:name w:val="WW-Carattere predefinito paragrafo"/>
  </w:style>
  <w:style w:type="paragraph" w:styleId="Corpotesto">
    <w:name w:val="Body Text"/>
    <w:basedOn w:val="Normale"/>
    <w:pPr>
      <w:spacing w:after="120"/>
    </w:pPr>
  </w:style>
  <w:style w:type="paragraph" w:customStyle="1" w:styleId="Rientroelenco">
    <w:name w:val="Rientro elenco"/>
    <w:basedOn w:val="Corpotesto"/>
    <w:pPr>
      <w:tabs>
        <w:tab w:val="left" w:pos="2835"/>
      </w:tabs>
      <w:ind w:left="2835" w:hanging="2551"/>
    </w:pPr>
  </w:style>
  <w:style w:type="paragraph" w:styleId="Intestazione">
    <w:name w:val="header"/>
    <w:basedOn w:val="Normale"/>
    <w:pPr>
      <w:suppressLineNumbers/>
      <w:tabs>
        <w:tab w:val="center" w:pos="5385"/>
        <w:tab w:val="right" w:pos="10771"/>
      </w:tabs>
    </w:pPr>
  </w:style>
  <w:style w:type="paragraph" w:styleId="Pidipagina">
    <w:name w:val="footer"/>
    <w:basedOn w:val="Normale"/>
    <w:link w:val="PidipaginaCarattere"/>
    <w:uiPriority w:val="99"/>
    <w:pPr>
      <w:suppressLineNumbers/>
      <w:tabs>
        <w:tab w:val="center" w:pos="5385"/>
        <w:tab w:val="right" w:pos="10771"/>
      </w:tabs>
    </w:pPr>
  </w:style>
  <w:style w:type="paragraph" w:customStyle="1" w:styleId="cicci">
    <w:name w:val="cicci"/>
    <w:basedOn w:val="Normale"/>
    <w:pPr>
      <w:spacing w:line="567" w:lineRule="exact"/>
      <w:ind w:left="1483" w:right="3051" w:firstLine="890"/>
      <w:jc w:val="both"/>
    </w:pPr>
    <w:rPr>
      <w:rFonts w:ascii="Arial" w:hAnsi="Arial"/>
      <w:sz w:val="20"/>
    </w:rPr>
  </w:style>
  <w:style w:type="paragraph" w:customStyle="1" w:styleId="Textbody1">
    <w:name w:val="Text body 1"/>
    <w:basedOn w:val="Corpotesto"/>
    <w:pPr>
      <w:ind w:left="283"/>
    </w:pPr>
    <w:rPr>
      <w:rFonts w:ascii="Times" w:hAnsi="Times"/>
    </w:rPr>
  </w:style>
  <w:style w:type="paragraph" w:customStyle="1" w:styleId="Textbody2">
    <w:name w:val="Text body 2"/>
    <w:basedOn w:val="Textbody1"/>
    <w:pPr>
      <w:ind w:left="567"/>
    </w:pPr>
  </w:style>
  <w:style w:type="paragraph" w:customStyle="1" w:styleId="Contenutocornice">
    <w:name w:val="Contenuto cornice"/>
    <w:basedOn w:val="Corpotesto"/>
  </w:style>
  <w:style w:type="paragraph" w:customStyle="1" w:styleId="Contenutotabella">
    <w:name w:val="Contenuto tabella"/>
    <w:basedOn w:val="Normale"/>
    <w:pPr>
      <w:suppressLineNumbers/>
    </w:pPr>
  </w:style>
  <w:style w:type="numbering" w:customStyle="1" w:styleId="WWNum1">
    <w:name w:val="WWNum1"/>
    <w:basedOn w:val="Nessunelenco"/>
    <w:rsid w:val="00A662E8"/>
    <w:pPr>
      <w:numPr>
        <w:numId w:val="3"/>
      </w:numPr>
    </w:pPr>
  </w:style>
  <w:style w:type="paragraph" w:styleId="Paragrafoelenco">
    <w:name w:val="List Paragraph"/>
    <w:basedOn w:val="Normale"/>
    <w:uiPriority w:val="34"/>
    <w:qFormat/>
    <w:rsid w:val="00A662E8"/>
    <w:pPr>
      <w:widowControl w:val="0"/>
      <w:ind w:left="708"/>
    </w:pPr>
    <w:rPr>
      <w:rFonts w:eastAsia="SimSun" w:cs="Mangal"/>
      <w:kern w:val="1"/>
      <w:szCs w:val="21"/>
      <w:lang w:eastAsia="hi-IN" w:bidi="hi-IN"/>
    </w:rPr>
  </w:style>
  <w:style w:type="paragraph" w:styleId="Testonormale">
    <w:name w:val="Plain Text"/>
    <w:basedOn w:val="Normale"/>
    <w:link w:val="TestonormaleCarattere"/>
    <w:rsid w:val="00A662E8"/>
    <w:pPr>
      <w:autoSpaceDN w:val="0"/>
      <w:textAlignment w:val="baseline"/>
    </w:pPr>
    <w:rPr>
      <w:rFonts w:ascii="Courier New" w:hAnsi="Courier New"/>
      <w:kern w:val="3"/>
      <w:sz w:val="20"/>
      <w:szCs w:val="20"/>
      <w:lang w:eastAsia="it-IT"/>
    </w:rPr>
  </w:style>
  <w:style w:type="character" w:customStyle="1" w:styleId="TestonormaleCarattere">
    <w:name w:val="Testo normale Carattere"/>
    <w:link w:val="Testonormale"/>
    <w:rsid w:val="00A662E8"/>
    <w:rPr>
      <w:rFonts w:ascii="Courier New" w:hAnsi="Courier New"/>
      <w:kern w:val="3"/>
    </w:rPr>
  </w:style>
  <w:style w:type="paragraph" w:customStyle="1" w:styleId="Standard">
    <w:name w:val="Standard"/>
    <w:rsid w:val="00A662E8"/>
    <w:pPr>
      <w:suppressAutoHyphens/>
      <w:autoSpaceDN w:val="0"/>
      <w:textAlignment w:val="baseline"/>
    </w:pPr>
    <w:rPr>
      <w:kern w:val="3"/>
    </w:rPr>
  </w:style>
  <w:style w:type="paragraph" w:styleId="NormaleWeb">
    <w:name w:val="Normal (Web)"/>
    <w:basedOn w:val="Normale"/>
    <w:uiPriority w:val="99"/>
    <w:rsid w:val="00B674F0"/>
    <w:pPr>
      <w:widowControl w:val="0"/>
      <w:autoSpaceDE w:val="0"/>
      <w:autoSpaceDN w:val="0"/>
      <w:spacing w:before="100" w:after="100"/>
    </w:pPr>
    <w:rPr>
      <w:kern w:val="1"/>
      <w:lang w:eastAsia="it-IT"/>
    </w:rPr>
  </w:style>
  <w:style w:type="paragraph" w:customStyle="1" w:styleId="Testonormale1">
    <w:name w:val="Testo normale1"/>
    <w:basedOn w:val="Normale"/>
    <w:rsid w:val="00437F10"/>
    <w:pPr>
      <w:widowControl w:val="0"/>
    </w:pPr>
    <w:rPr>
      <w:rFonts w:ascii="Courier New" w:eastAsia="SimSun" w:hAnsi="Courier New" w:cs="Courier New"/>
      <w:kern w:val="1"/>
      <w:lang w:eastAsia="hi-IN" w:bidi="hi-IN"/>
    </w:rPr>
  </w:style>
  <w:style w:type="numbering" w:customStyle="1" w:styleId="WWNum5">
    <w:name w:val="WWNum5"/>
    <w:basedOn w:val="Nessunelenco"/>
    <w:rsid w:val="00437F10"/>
    <w:pPr>
      <w:numPr>
        <w:numId w:val="8"/>
      </w:numPr>
    </w:pPr>
  </w:style>
  <w:style w:type="character" w:customStyle="1" w:styleId="PidipaginaCarattere">
    <w:name w:val="Piè di pagina Carattere"/>
    <w:link w:val="Pidipagina"/>
    <w:uiPriority w:val="99"/>
    <w:rsid w:val="00262181"/>
    <w:rPr>
      <w:sz w:val="24"/>
      <w:szCs w:val="24"/>
      <w:lang w:eastAsia="ar-SA"/>
    </w:rPr>
  </w:style>
  <w:style w:type="paragraph" w:styleId="Testofumetto">
    <w:name w:val="Balloon Text"/>
    <w:basedOn w:val="Normale"/>
    <w:link w:val="TestofumettoCarattere"/>
    <w:uiPriority w:val="99"/>
    <w:semiHidden/>
    <w:unhideWhenUsed/>
    <w:rsid w:val="007B6543"/>
    <w:rPr>
      <w:rFonts w:ascii="Tahoma" w:hAnsi="Tahoma" w:cs="Tahoma"/>
      <w:sz w:val="16"/>
      <w:szCs w:val="16"/>
    </w:rPr>
  </w:style>
  <w:style w:type="character" w:customStyle="1" w:styleId="TestofumettoCarattere">
    <w:name w:val="Testo fumetto Carattere"/>
    <w:link w:val="Testofumetto"/>
    <w:uiPriority w:val="99"/>
    <w:semiHidden/>
    <w:rsid w:val="007B6543"/>
    <w:rPr>
      <w:rFonts w:ascii="Tahoma" w:hAnsi="Tahoma" w:cs="Tahoma"/>
      <w:sz w:val="16"/>
      <w:szCs w:val="16"/>
      <w:lang w:eastAsia="ar-SA"/>
    </w:rPr>
  </w:style>
  <w:style w:type="table" w:styleId="Grigliatabella">
    <w:name w:val="Table Grid"/>
    <w:basedOn w:val="Tabellanormale"/>
    <w:uiPriority w:val="59"/>
    <w:rsid w:val="00214BB6"/>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1">
    <w:name w:val="WWNum51"/>
    <w:basedOn w:val="Nessunelenco"/>
    <w:rsid w:val="00A71435"/>
  </w:style>
  <w:style w:type="numbering" w:customStyle="1" w:styleId="WWNum19">
    <w:name w:val="WWNum19"/>
    <w:basedOn w:val="Nessunelenco"/>
    <w:rsid w:val="00C34430"/>
    <w:pPr>
      <w:numPr>
        <w:numId w:val="29"/>
      </w:numPr>
    </w:pPr>
  </w:style>
  <w:style w:type="numbering" w:customStyle="1" w:styleId="WWNum20">
    <w:name w:val="WWNum20"/>
    <w:basedOn w:val="Nessunelenco"/>
    <w:rsid w:val="00C34430"/>
    <w:pPr>
      <w:numPr>
        <w:numId w:val="32"/>
      </w:numPr>
    </w:pPr>
  </w:style>
  <w:style w:type="numbering" w:customStyle="1" w:styleId="WWNum18">
    <w:name w:val="WWNum18"/>
    <w:basedOn w:val="Nessunelenco"/>
    <w:rsid w:val="00C34430"/>
    <w:pPr>
      <w:numPr>
        <w:numId w:val="33"/>
      </w:numPr>
    </w:pPr>
  </w:style>
  <w:style w:type="numbering" w:customStyle="1" w:styleId="WWNum16">
    <w:name w:val="WWNum16"/>
    <w:basedOn w:val="Nessunelenco"/>
    <w:rsid w:val="00C3443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771856">
      <w:bodyDiv w:val="1"/>
      <w:marLeft w:val="0"/>
      <w:marRight w:val="0"/>
      <w:marTop w:val="0"/>
      <w:marBottom w:val="0"/>
      <w:divBdr>
        <w:top w:val="none" w:sz="0" w:space="0" w:color="auto"/>
        <w:left w:val="none" w:sz="0" w:space="0" w:color="auto"/>
        <w:bottom w:val="none" w:sz="0" w:space="0" w:color="auto"/>
        <w:right w:val="none" w:sz="0" w:space="0" w:color="auto"/>
      </w:divBdr>
    </w:div>
    <w:div w:id="823012003">
      <w:bodyDiv w:val="1"/>
      <w:marLeft w:val="0"/>
      <w:marRight w:val="0"/>
      <w:marTop w:val="0"/>
      <w:marBottom w:val="0"/>
      <w:divBdr>
        <w:top w:val="none" w:sz="0" w:space="0" w:color="auto"/>
        <w:left w:val="none" w:sz="0" w:space="0" w:color="auto"/>
        <w:bottom w:val="none" w:sz="0" w:space="0" w:color="auto"/>
        <w:right w:val="none" w:sz="0" w:space="0" w:color="auto"/>
      </w:divBdr>
    </w:div>
    <w:div w:id="1173839715">
      <w:bodyDiv w:val="1"/>
      <w:marLeft w:val="0"/>
      <w:marRight w:val="0"/>
      <w:marTop w:val="0"/>
      <w:marBottom w:val="0"/>
      <w:divBdr>
        <w:top w:val="none" w:sz="0" w:space="0" w:color="auto"/>
        <w:left w:val="none" w:sz="0" w:space="0" w:color="auto"/>
        <w:bottom w:val="none" w:sz="0" w:space="0" w:color="auto"/>
        <w:right w:val="none" w:sz="0" w:space="0" w:color="auto"/>
      </w:divBdr>
    </w:div>
    <w:div w:id="1388066236">
      <w:bodyDiv w:val="1"/>
      <w:marLeft w:val="0"/>
      <w:marRight w:val="0"/>
      <w:marTop w:val="0"/>
      <w:marBottom w:val="0"/>
      <w:divBdr>
        <w:top w:val="none" w:sz="0" w:space="0" w:color="auto"/>
        <w:left w:val="none" w:sz="0" w:space="0" w:color="auto"/>
        <w:bottom w:val="none" w:sz="0" w:space="0" w:color="auto"/>
        <w:right w:val="none" w:sz="0" w:space="0" w:color="auto"/>
      </w:divBdr>
    </w:div>
    <w:div w:id="1539975463">
      <w:bodyDiv w:val="1"/>
      <w:marLeft w:val="0"/>
      <w:marRight w:val="0"/>
      <w:marTop w:val="0"/>
      <w:marBottom w:val="0"/>
      <w:divBdr>
        <w:top w:val="none" w:sz="0" w:space="0" w:color="auto"/>
        <w:left w:val="none" w:sz="0" w:space="0" w:color="auto"/>
        <w:bottom w:val="none" w:sz="0" w:space="0" w:color="auto"/>
        <w:right w:val="none" w:sz="0" w:space="0" w:color="auto"/>
      </w:divBdr>
    </w:div>
    <w:div w:id="1728260805">
      <w:bodyDiv w:val="1"/>
      <w:marLeft w:val="0"/>
      <w:marRight w:val="0"/>
      <w:marTop w:val="0"/>
      <w:marBottom w:val="0"/>
      <w:divBdr>
        <w:top w:val="none" w:sz="0" w:space="0" w:color="auto"/>
        <w:left w:val="none" w:sz="0" w:space="0" w:color="auto"/>
        <w:bottom w:val="none" w:sz="0" w:space="0" w:color="auto"/>
        <w:right w:val="none" w:sz="0" w:space="0" w:color="auto"/>
      </w:divBdr>
    </w:div>
    <w:div w:id="213051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CB677-80BD-44AA-AD24-C7D6DB366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2864</Words>
  <Characters>16327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OORRBG</Company>
  <LinksUpToDate>false</LinksUpToDate>
  <CharactersWithSpaces>19153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Vizziello</dc:creator>
  <cp:lastModifiedBy>DIEGO PICCAMIGLIO</cp:lastModifiedBy>
  <cp:revision>9</cp:revision>
  <cp:lastPrinted>2022-09-10T09:57:00Z</cp:lastPrinted>
  <dcterms:created xsi:type="dcterms:W3CDTF">2022-11-21T08:58:00Z</dcterms:created>
  <dcterms:modified xsi:type="dcterms:W3CDTF">2023-06-22T12:26:00Z</dcterms:modified>
</cp:coreProperties>
</file>